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C34" w:rsidRPr="00034F93" w:rsidRDefault="00BF6C34" w:rsidP="00BF6C34">
      <w:pPr>
        <w:wordWrap/>
        <w:adjustRightInd w:val="0"/>
        <w:jc w:val="left"/>
        <w:rPr>
          <w:rFonts w:ascii="TimesNewRomanPSMT" w:hAnsi="TimesNewRomanPSMT" w:cs="TimesNewRomanPSMT"/>
          <w:kern w:val="0"/>
          <w:szCs w:val="20"/>
        </w:rPr>
      </w:pPr>
      <w:r w:rsidRPr="00034F93">
        <w:rPr>
          <w:rFonts w:ascii="TimesNewRomanPSMT" w:hAnsi="TimesNewRomanPSMT" w:cs="TimesNewRomanPSMT"/>
          <w:noProof/>
          <w:kern w:val="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-914756</wp:posOffset>
            </wp:positionH>
            <wp:positionV relativeFrom="paragraph">
              <wp:posOffset>-831418</wp:posOffset>
            </wp:positionV>
            <wp:extent cx="7697216" cy="563270"/>
            <wp:effectExtent l="19050" t="0" r="0" b="0"/>
            <wp:wrapNone/>
            <wp:docPr id="2" name="Picture 10" descr="CCAMLR-powerpoint-h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CAMLR-powerpoint-head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1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7216" cy="5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4F93">
        <w:rPr>
          <w:rFonts w:ascii="TimesNewRomanPSMT" w:hAnsi="TimesNewRomanPSMT" w:cs="TimesNewRomanPSMT"/>
          <w:kern w:val="0"/>
          <w:szCs w:val="20"/>
        </w:rPr>
        <w:t>ANNEX 21-03/A</w:t>
      </w:r>
    </w:p>
    <w:p w:rsidR="00BF6C34" w:rsidRPr="00034F93" w:rsidRDefault="00BF6C34" w:rsidP="00BF6C34">
      <w:pPr>
        <w:wordWrap/>
        <w:adjustRightInd w:val="0"/>
        <w:jc w:val="left"/>
        <w:rPr>
          <w:rFonts w:ascii="TimesNewRomanPSMT" w:hAnsi="TimesNewRomanPSMT" w:cs="TimesNewRomanPSMT"/>
          <w:kern w:val="0"/>
          <w:szCs w:val="20"/>
        </w:rPr>
      </w:pPr>
    </w:p>
    <w:p w:rsidR="00BF6C34" w:rsidRPr="00034F93" w:rsidRDefault="00BF6C34" w:rsidP="00BF6C34">
      <w:pPr>
        <w:wordWrap/>
        <w:adjustRightInd w:val="0"/>
        <w:jc w:val="center"/>
        <w:rPr>
          <w:rFonts w:ascii="TimesNewRomanPS-BoldMT" w:hAnsi="TimesNewRomanPS-BoldMT" w:cs="TimesNewRomanPS-BoldMT"/>
          <w:b/>
          <w:bCs/>
          <w:kern w:val="0"/>
          <w:szCs w:val="20"/>
        </w:rPr>
      </w:pPr>
      <w:r w:rsidRPr="00034F93">
        <w:rPr>
          <w:rFonts w:ascii="TimesNewRomanPS-BoldMT" w:hAnsi="TimesNewRomanPS-BoldMT" w:cs="TimesNewRomanPS-BoldMT"/>
          <w:b/>
          <w:bCs/>
          <w:kern w:val="0"/>
          <w:szCs w:val="20"/>
        </w:rPr>
        <w:t>NOTIFICATION OF INTENT TO PARTICIPATE IN A FISHERY</w:t>
      </w:r>
    </w:p>
    <w:p w:rsidR="00BF6C34" w:rsidRPr="00034F93" w:rsidRDefault="00BF6C34" w:rsidP="00BF6C34">
      <w:pPr>
        <w:wordWrap/>
        <w:adjustRightInd w:val="0"/>
        <w:jc w:val="center"/>
        <w:rPr>
          <w:rFonts w:ascii="TimesNewRomanPS-BoldItalicMT" w:hAnsi="TimesNewRomanPS-BoldItalicMT" w:cs="TimesNewRomanPS-BoldItalicMT"/>
          <w:b/>
          <w:bCs/>
          <w:i/>
          <w:iCs/>
          <w:kern w:val="0"/>
          <w:szCs w:val="20"/>
        </w:rPr>
      </w:pPr>
      <w:r w:rsidRPr="00034F93">
        <w:rPr>
          <w:rFonts w:ascii="TimesNewRomanPS-BoldMT" w:hAnsi="TimesNewRomanPS-BoldMT" w:cs="TimesNewRomanPS-BoldMT"/>
          <w:b/>
          <w:bCs/>
          <w:kern w:val="0"/>
          <w:szCs w:val="20"/>
        </w:rPr>
        <w:t xml:space="preserve">FOR </w:t>
      </w:r>
      <w:r w:rsidRPr="00034F93">
        <w:rPr>
          <w:rFonts w:ascii="TimesNewRomanPS-BoldItalicMT" w:hAnsi="TimesNewRomanPS-BoldItalicMT" w:cs="TimesNewRomanPS-BoldItalicMT"/>
          <w:b/>
          <w:bCs/>
          <w:i/>
          <w:iCs/>
          <w:kern w:val="0"/>
          <w:szCs w:val="20"/>
        </w:rPr>
        <w:t>EUPHAUSIA SUPERBA</w:t>
      </w:r>
    </w:p>
    <w:p w:rsidR="00BF6C34" w:rsidRPr="00034F93" w:rsidRDefault="00BF6C34" w:rsidP="00BF6C34">
      <w:pPr>
        <w:wordWrap/>
        <w:adjustRightInd w:val="0"/>
        <w:jc w:val="left"/>
        <w:rPr>
          <w:rFonts w:ascii="TimesNewRomanPS-BoldItalicMT" w:hAnsi="TimesNewRomanPS-BoldItalicMT" w:cs="TimesNewRomanPS-BoldItalicMT"/>
          <w:b/>
          <w:bCs/>
          <w:i/>
          <w:iCs/>
          <w:kern w:val="0"/>
          <w:szCs w:val="20"/>
        </w:rPr>
      </w:pPr>
    </w:p>
    <w:p w:rsidR="00BF6C34" w:rsidRPr="00034F93" w:rsidRDefault="00BF6C34" w:rsidP="00BF6C34">
      <w:pPr>
        <w:wordWrap/>
        <w:adjustRightInd w:val="0"/>
        <w:jc w:val="left"/>
        <w:rPr>
          <w:rFonts w:ascii="TimesNewRomanPS-BoldMT" w:hAnsi="TimesNewRomanPS-BoldMT" w:cs="TimesNewRomanPS-BoldMT"/>
          <w:b/>
          <w:bCs/>
          <w:kern w:val="0"/>
          <w:szCs w:val="20"/>
        </w:rPr>
      </w:pPr>
      <w:r w:rsidRPr="00034F93">
        <w:rPr>
          <w:rFonts w:ascii="TimesNewRomanPS-BoldMT" w:hAnsi="TimesNewRomanPS-BoldMT" w:cs="TimesNewRomanPS-BoldMT"/>
          <w:b/>
          <w:bCs/>
          <w:kern w:val="0"/>
          <w:szCs w:val="20"/>
        </w:rPr>
        <w:t>General information</w:t>
      </w:r>
    </w:p>
    <w:p w:rsidR="00BF6C34" w:rsidRPr="00034F93" w:rsidRDefault="00BF6C34" w:rsidP="00BF6C34">
      <w:pPr>
        <w:wordWrap/>
        <w:adjustRightInd w:val="0"/>
        <w:jc w:val="left"/>
        <w:rPr>
          <w:rFonts w:ascii="TimesNewRomanPS-BoldMT" w:hAnsi="TimesNewRomanPS-BoldMT" w:cs="TimesNewRomanPS-BoldMT"/>
          <w:b/>
          <w:bCs/>
          <w:kern w:val="0"/>
          <w:szCs w:val="20"/>
        </w:rPr>
      </w:pPr>
    </w:p>
    <w:p w:rsidR="00BF6C34" w:rsidRPr="00034F93" w:rsidRDefault="00D366BA" w:rsidP="00BF6C34">
      <w:pPr>
        <w:wordWrap/>
        <w:adjustRightInd w:val="0"/>
        <w:jc w:val="left"/>
        <w:rPr>
          <w:rFonts w:ascii="TimesNewRomanPSMT" w:hAnsi="TimesNewRomanPSMT" w:cs="TimesNewRomanPSMT"/>
          <w:kern w:val="0"/>
          <w:szCs w:val="20"/>
        </w:rPr>
      </w:pPr>
      <w:r>
        <w:rPr>
          <w:rFonts w:ascii="TimesNewRomanPSMT" w:hAnsi="TimesNewRomanPSMT" w:cs="TimesNewRomanPSMT"/>
          <w:kern w:val="0"/>
          <w:szCs w:val="20"/>
        </w:rPr>
        <w:t>Member:</w:t>
      </w:r>
      <w:r>
        <w:rPr>
          <w:rFonts w:ascii="TimesNewRomanPSMT" w:hAnsi="TimesNewRomanPSMT" w:cs="TimesNewRomanPSMT" w:hint="eastAsia"/>
          <w:kern w:val="0"/>
          <w:szCs w:val="20"/>
        </w:rPr>
        <w:t xml:space="preserve"> </w:t>
      </w:r>
      <w:r w:rsidRPr="00D366BA">
        <w:rPr>
          <w:rFonts w:ascii="TimesNewRomanPSMT" w:hAnsi="TimesNewRomanPSMT" w:cs="TimesNewRomanPSMT" w:hint="eastAsia"/>
          <w:kern w:val="0"/>
          <w:szCs w:val="20"/>
          <w:u w:val="single"/>
        </w:rPr>
        <w:t>R</w:t>
      </w:r>
      <w:r>
        <w:rPr>
          <w:rFonts w:ascii="TimesNewRomanPSMT" w:hAnsi="TimesNewRomanPSMT" w:cs="TimesNewRomanPSMT" w:hint="eastAsia"/>
          <w:kern w:val="0"/>
          <w:szCs w:val="20"/>
          <w:u w:val="single"/>
        </w:rPr>
        <w:t>epublic of Korea</w:t>
      </w:r>
      <w:r w:rsidRPr="00D366BA">
        <w:rPr>
          <w:rFonts w:ascii="TimesNewRomanPSMT" w:hAnsi="TimesNewRomanPSMT" w:cs="TimesNewRomanPSMT" w:hint="eastAsia"/>
          <w:kern w:val="0"/>
          <w:szCs w:val="20"/>
          <w:u w:val="single"/>
        </w:rPr>
        <w:t xml:space="preserve">                                                    </w:t>
      </w:r>
    </w:p>
    <w:p w:rsidR="00BF6C34" w:rsidRPr="00034F93" w:rsidRDefault="00BF6C34" w:rsidP="00BF6C34">
      <w:pPr>
        <w:wordWrap/>
        <w:adjustRightInd w:val="0"/>
        <w:jc w:val="left"/>
        <w:rPr>
          <w:rFonts w:ascii="TimesNewRomanPSMT" w:hAnsi="TimesNewRomanPSMT" w:cs="TimesNewRomanPSMT"/>
          <w:kern w:val="0"/>
          <w:szCs w:val="20"/>
        </w:rPr>
      </w:pPr>
      <w:r w:rsidRPr="00034F93">
        <w:rPr>
          <w:rFonts w:ascii="TimesNewRomanPSMT" w:hAnsi="TimesNewRomanPSMT" w:cs="TimesNewRomanPSMT"/>
          <w:kern w:val="0"/>
          <w:szCs w:val="20"/>
        </w:rPr>
        <w:t xml:space="preserve">Fishing season: </w:t>
      </w:r>
      <w:r w:rsidR="00E04C69">
        <w:rPr>
          <w:rFonts w:ascii="TimesNewRomanPSMT" w:hAnsi="TimesNewRomanPSMT" w:cs="TimesNewRomanPSMT" w:hint="eastAsia"/>
          <w:kern w:val="0"/>
          <w:szCs w:val="20"/>
          <w:u w:val="single"/>
        </w:rPr>
        <w:t>2021/22</w:t>
      </w:r>
      <w:r w:rsidR="00ED7128" w:rsidRPr="00ED7128">
        <w:rPr>
          <w:rFonts w:ascii="TimesNewRomanPSMT" w:hAnsi="TimesNewRomanPSMT" w:cs="TimesNewRomanPSMT" w:hint="eastAsia"/>
          <w:kern w:val="0"/>
          <w:szCs w:val="20"/>
          <w:u w:val="single"/>
        </w:rPr>
        <w:t xml:space="preserve"> season</w:t>
      </w:r>
      <w:r w:rsidR="00ED7128">
        <w:rPr>
          <w:rFonts w:ascii="TimesNewRomanPSMT" w:hAnsi="TimesNewRomanPSMT" w:cs="TimesNewRomanPSMT" w:hint="eastAsia"/>
          <w:kern w:val="0"/>
          <w:szCs w:val="20"/>
          <w:u w:val="single"/>
        </w:rPr>
        <w:t xml:space="preserve">                                               </w:t>
      </w:r>
    </w:p>
    <w:p w:rsidR="00BF6C34" w:rsidRPr="00034F93" w:rsidRDefault="00BF6C34" w:rsidP="00BF6C34">
      <w:pPr>
        <w:wordWrap/>
        <w:adjustRightInd w:val="0"/>
        <w:jc w:val="left"/>
        <w:rPr>
          <w:rFonts w:ascii="TimesNewRomanPSMT" w:hAnsi="TimesNewRomanPSMT" w:cs="TimesNewRomanPSMT"/>
          <w:kern w:val="0"/>
          <w:szCs w:val="20"/>
        </w:rPr>
      </w:pPr>
      <w:r w:rsidRPr="00034F93">
        <w:rPr>
          <w:rFonts w:ascii="TimesNewRomanPSMT" w:hAnsi="TimesNewRomanPSMT" w:cs="TimesNewRomanPSMT"/>
          <w:kern w:val="0"/>
          <w:szCs w:val="20"/>
        </w:rPr>
        <w:t xml:space="preserve">Name of vessel: </w:t>
      </w:r>
      <w:r w:rsidR="00034F93" w:rsidRPr="00034F93">
        <w:rPr>
          <w:rFonts w:ascii="TimesNewRomanPSMT" w:hAnsi="TimesNewRomanPSMT" w:cs="TimesNewRomanPSMT" w:hint="eastAsia"/>
          <w:kern w:val="0"/>
          <w:szCs w:val="20"/>
          <w:u w:val="single"/>
        </w:rPr>
        <w:t xml:space="preserve">SEJONG  </w:t>
      </w:r>
      <w:r w:rsidR="00034F93">
        <w:rPr>
          <w:rFonts w:ascii="TimesNewRomanPSMT" w:hAnsi="TimesNewRomanPSMT" w:cs="TimesNewRomanPSMT" w:hint="eastAsia"/>
          <w:kern w:val="0"/>
          <w:szCs w:val="20"/>
          <w:u w:val="single"/>
        </w:rPr>
        <w:t xml:space="preserve">                                                   </w:t>
      </w:r>
    </w:p>
    <w:p w:rsidR="00BF6C34" w:rsidRDefault="00BF6C34" w:rsidP="00BF6C34">
      <w:pPr>
        <w:wordWrap/>
        <w:adjustRightInd w:val="0"/>
        <w:jc w:val="left"/>
        <w:rPr>
          <w:rFonts w:ascii="TimesNewRomanPSMT" w:hAnsi="TimesNewRomanPSMT" w:cs="TimesNewRomanPSMT"/>
          <w:kern w:val="0"/>
          <w:szCs w:val="20"/>
          <w:u w:val="single"/>
        </w:rPr>
      </w:pPr>
      <w:r w:rsidRPr="00034F93">
        <w:rPr>
          <w:rFonts w:ascii="TimesNewRomanPSMT" w:hAnsi="TimesNewRomanPSMT" w:cs="TimesNewRomanPSMT"/>
          <w:kern w:val="0"/>
          <w:szCs w:val="20"/>
        </w:rPr>
        <w:t>Expected level of catch (</w:t>
      </w:r>
      <w:proofErr w:type="spellStart"/>
      <w:r w:rsidRPr="00034F93">
        <w:rPr>
          <w:rFonts w:ascii="TimesNewRomanPSMT" w:hAnsi="TimesNewRomanPSMT" w:cs="TimesNewRomanPSMT"/>
          <w:kern w:val="0"/>
          <w:szCs w:val="20"/>
        </w:rPr>
        <w:t>tonne</w:t>
      </w:r>
      <w:r w:rsidR="000A19C4">
        <w:rPr>
          <w:rFonts w:ascii="TimesNewRomanPSMT" w:hAnsi="TimesNewRomanPSMT" w:cs="TimesNewRomanPSMT" w:hint="eastAsia"/>
          <w:kern w:val="0"/>
          <w:szCs w:val="20"/>
        </w:rPr>
        <w:t>s</w:t>
      </w:r>
      <w:proofErr w:type="spellEnd"/>
      <w:r w:rsidR="000A19C4">
        <w:rPr>
          <w:rFonts w:ascii="TimesNewRomanPSMT" w:hAnsi="TimesNewRomanPSMT" w:cs="TimesNewRomanPSMT" w:hint="eastAsia"/>
          <w:kern w:val="0"/>
          <w:szCs w:val="20"/>
        </w:rPr>
        <w:t xml:space="preserve"> of green weight</w:t>
      </w:r>
      <w:r w:rsidRPr="00034F93">
        <w:rPr>
          <w:rFonts w:ascii="TimesNewRomanPSMT" w:hAnsi="TimesNewRomanPSMT" w:cs="TimesNewRomanPSMT"/>
          <w:kern w:val="0"/>
          <w:szCs w:val="20"/>
        </w:rPr>
        <w:t xml:space="preserve">): </w:t>
      </w:r>
      <w:r w:rsidR="00034F93" w:rsidRPr="00034F93">
        <w:rPr>
          <w:rFonts w:ascii="TimesNewRomanPSMT" w:hAnsi="TimesNewRomanPSMT" w:cs="TimesNewRomanPSMT" w:hint="eastAsia"/>
          <w:kern w:val="0"/>
          <w:szCs w:val="20"/>
          <w:u w:val="single"/>
        </w:rPr>
        <w:t xml:space="preserve">20,000      </w:t>
      </w:r>
      <w:r w:rsidR="00034F93">
        <w:rPr>
          <w:rFonts w:ascii="TimesNewRomanPSMT" w:hAnsi="TimesNewRomanPSMT" w:cs="TimesNewRomanPSMT" w:hint="eastAsia"/>
          <w:kern w:val="0"/>
          <w:szCs w:val="20"/>
          <w:u w:val="single"/>
        </w:rPr>
        <w:t xml:space="preserve">                    </w:t>
      </w:r>
    </w:p>
    <w:p w:rsidR="000A19C4" w:rsidRPr="000A19C4" w:rsidRDefault="000A19C4" w:rsidP="00BF6C34">
      <w:pPr>
        <w:wordWrap/>
        <w:adjustRightInd w:val="0"/>
        <w:jc w:val="left"/>
        <w:rPr>
          <w:rFonts w:ascii="TimesNewRomanPSMT" w:hAnsi="TimesNewRomanPSMT" w:cs="TimesNewRomanPSMT"/>
          <w:kern w:val="0"/>
          <w:szCs w:val="20"/>
          <w:u w:val="single"/>
        </w:rPr>
      </w:pPr>
      <w:r w:rsidRPr="000A19C4">
        <w:rPr>
          <w:rFonts w:ascii="TimesNewRomanPSMT" w:hAnsi="TimesNewRomanPSMT" w:cs="TimesNewRomanPSMT" w:hint="eastAsia"/>
          <w:kern w:val="0"/>
          <w:szCs w:val="20"/>
        </w:rPr>
        <w:t>Vessel</w:t>
      </w:r>
      <w:r w:rsidRPr="000A19C4">
        <w:rPr>
          <w:rFonts w:ascii="TimesNewRomanPSMT" w:hAnsi="TimesNewRomanPSMT" w:cs="TimesNewRomanPSMT"/>
          <w:kern w:val="0"/>
          <w:szCs w:val="20"/>
        </w:rPr>
        <w:t>’</w:t>
      </w:r>
      <w:r w:rsidRPr="000A19C4">
        <w:rPr>
          <w:rFonts w:ascii="TimesNewRomanPSMT" w:hAnsi="TimesNewRomanPSMT" w:cs="TimesNewRomanPSMT" w:hint="eastAsia"/>
          <w:kern w:val="0"/>
          <w:szCs w:val="20"/>
        </w:rPr>
        <w:t>s</w:t>
      </w:r>
      <w:r>
        <w:rPr>
          <w:rFonts w:ascii="TimesNewRomanPSMT" w:hAnsi="TimesNewRomanPSMT" w:cs="TimesNewRomanPSMT" w:hint="eastAsia"/>
          <w:kern w:val="0"/>
          <w:szCs w:val="20"/>
        </w:rPr>
        <w:t xml:space="preserve"> daily processing capacity (</w:t>
      </w:r>
      <w:proofErr w:type="spellStart"/>
      <w:r>
        <w:rPr>
          <w:rFonts w:ascii="TimesNewRomanPSMT" w:hAnsi="TimesNewRomanPSMT" w:cs="TimesNewRomanPSMT" w:hint="eastAsia"/>
          <w:kern w:val="0"/>
          <w:szCs w:val="20"/>
        </w:rPr>
        <w:t>tonnes</w:t>
      </w:r>
      <w:proofErr w:type="spellEnd"/>
      <w:r>
        <w:rPr>
          <w:rFonts w:ascii="TimesNewRomanPSMT" w:hAnsi="TimesNewRomanPSMT" w:cs="TimesNewRomanPSMT" w:hint="eastAsia"/>
          <w:kern w:val="0"/>
          <w:szCs w:val="20"/>
        </w:rPr>
        <w:t xml:space="preserve"> of green weight) </w:t>
      </w:r>
      <w:r>
        <w:rPr>
          <w:rFonts w:ascii="TimesNewRomanPSMT" w:hAnsi="TimesNewRomanPSMT" w:cs="TimesNewRomanPSMT" w:hint="eastAsia"/>
          <w:kern w:val="0"/>
          <w:szCs w:val="20"/>
          <w:u w:val="single"/>
        </w:rPr>
        <w:t>2</w:t>
      </w:r>
      <w:r w:rsidR="003A7CFF">
        <w:rPr>
          <w:rFonts w:ascii="TimesNewRomanPSMT" w:hAnsi="TimesNewRomanPSMT" w:cs="TimesNewRomanPSMT" w:hint="eastAsia"/>
          <w:kern w:val="0"/>
          <w:szCs w:val="20"/>
          <w:u w:val="single"/>
        </w:rPr>
        <w:t>4</w:t>
      </w:r>
      <w:r>
        <w:rPr>
          <w:rFonts w:ascii="TimesNewRomanPSMT" w:hAnsi="TimesNewRomanPSMT" w:cs="TimesNewRomanPSMT" w:hint="eastAsia"/>
          <w:kern w:val="0"/>
          <w:szCs w:val="20"/>
          <w:u w:val="single"/>
        </w:rPr>
        <w:t xml:space="preserve">0                    </w:t>
      </w:r>
    </w:p>
    <w:p w:rsidR="00BF6C34" w:rsidRPr="000A19C4" w:rsidRDefault="00BF6C34" w:rsidP="00BF6C34">
      <w:pPr>
        <w:wordWrap/>
        <w:adjustRightInd w:val="0"/>
        <w:jc w:val="left"/>
        <w:rPr>
          <w:rFonts w:ascii="TimesNewRomanPS-BoldMT" w:hAnsi="TimesNewRomanPS-BoldMT" w:cs="TimesNewRomanPS-BoldMT"/>
          <w:b/>
          <w:bCs/>
          <w:kern w:val="0"/>
          <w:szCs w:val="20"/>
        </w:rPr>
      </w:pPr>
    </w:p>
    <w:p w:rsidR="00BF6C34" w:rsidRPr="00034F93" w:rsidRDefault="00BF6C34" w:rsidP="00BF6C34">
      <w:pPr>
        <w:wordWrap/>
        <w:adjustRightInd w:val="0"/>
        <w:jc w:val="left"/>
        <w:rPr>
          <w:rFonts w:ascii="TimesNewRomanPS-BoldMT" w:hAnsi="TimesNewRomanPS-BoldMT" w:cs="TimesNewRomanPS-BoldMT"/>
          <w:b/>
          <w:bCs/>
          <w:kern w:val="0"/>
          <w:szCs w:val="20"/>
        </w:rPr>
      </w:pPr>
      <w:r w:rsidRPr="00034F93">
        <w:rPr>
          <w:rFonts w:ascii="TimesNewRomanPS-BoldMT" w:hAnsi="TimesNewRomanPS-BoldMT" w:cs="TimesNewRomanPS-BoldMT"/>
          <w:b/>
          <w:bCs/>
          <w:kern w:val="0"/>
          <w:szCs w:val="20"/>
        </w:rPr>
        <w:t>Intended fishing subareas and divisions</w:t>
      </w:r>
    </w:p>
    <w:p w:rsidR="00BF6C34" w:rsidRPr="00034F93" w:rsidRDefault="00BF6C34" w:rsidP="00BF6C34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kern w:val="0"/>
          <w:szCs w:val="20"/>
        </w:rPr>
      </w:pPr>
      <w:r w:rsidRPr="00034F93">
        <w:rPr>
          <w:rFonts w:ascii="TimesNewRomanPS-ItalicMT" w:hAnsi="TimesNewRomanPS-ItalicMT" w:cs="TimesNewRomanPS-ItalicMT"/>
          <w:i/>
          <w:iCs/>
          <w:kern w:val="0"/>
          <w:szCs w:val="20"/>
        </w:rPr>
        <w:t>This conservation measure applies to notifications of intentions to fish for krill in Subareas 48.1, 48.2, 48.3</w:t>
      </w:r>
    </w:p>
    <w:p w:rsidR="00BF6C34" w:rsidRPr="00034F93" w:rsidRDefault="00BF6C34" w:rsidP="00BF6C34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kern w:val="0"/>
          <w:szCs w:val="20"/>
        </w:rPr>
      </w:pPr>
      <w:proofErr w:type="gramStart"/>
      <w:r w:rsidRPr="00034F93">
        <w:rPr>
          <w:rFonts w:ascii="TimesNewRomanPS-ItalicMT" w:hAnsi="TimesNewRomanPS-ItalicMT" w:cs="TimesNewRomanPS-ItalicMT"/>
          <w:i/>
          <w:iCs/>
          <w:kern w:val="0"/>
          <w:szCs w:val="20"/>
        </w:rPr>
        <w:t>and</w:t>
      </w:r>
      <w:proofErr w:type="gramEnd"/>
      <w:r w:rsidRPr="00034F93">
        <w:rPr>
          <w:rFonts w:ascii="TimesNewRomanPS-ItalicMT" w:hAnsi="TimesNewRomanPS-ItalicMT" w:cs="TimesNewRomanPS-ItalicMT"/>
          <w:i/>
          <w:iCs/>
          <w:kern w:val="0"/>
          <w:szCs w:val="20"/>
        </w:rPr>
        <w:t xml:space="preserve"> 48.4 and Divisions 58.4.1 and 58.4.2. Intentions to fish for krill in other subareas and divisions must be</w:t>
      </w:r>
    </w:p>
    <w:p w:rsidR="00BF6C34" w:rsidRPr="00034F93" w:rsidRDefault="00BF6C34" w:rsidP="00BF6C34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kern w:val="0"/>
          <w:szCs w:val="20"/>
        </w:rPr>
      </w:pPr>
      <w:proofErr w:type="gramStart"/>
      <w:r w:rsidRPr="00034F93">
        <w:rPr>
          <w:rFonts w:ascii="TimesNewRomanPS-ItalicMT" w:hAnsi="TimesNewRomanPS-ItalicMT" w:cs="TimesNewRomanPS-ItalicMT"/>
          <w:i/>
          <w:iCs/>
          <w:kern w:val="0"/>
          <w:szCs w:val="20"/>
        </w:rPr>
        <w:t>notified</w:t>
      </w:r>
      <w:proofErr w:type="gramEnd"/>
      <w:r w:rsidRPr="00034F93">
        <w:rPr>
          <w:rFonts w:ascii="TimesNewRomanPS-ItalicMT" w:hAnsi="TimesNewRomanPS-ItalicMT" w:cs="TimesNewRomanPS-ItalicMT"/>
          <w:i/>
          <w:iCs/>
          <w:kern w:val="0"/>
          <w:szCs w:val="20"/>
        </w:rPr>
        <w:t xml:space="preserve"> under Conservation Measure 21-02.</w:t>
      </w:r>
    </w:p>
    <w:p w:rsidR="00BF6C34" w:rsidRPr="00034F93" w:rsidRDefault="00BF6C34" w:rsidP="00BF6C34">
      <w:pPr>
        <w:wordWrap/>
        <w:adjustRightInd w:val="0"/>
        <w:jc w:val="left"/>
        <w:rPr>
          <w:rFonts w:ascii="TimesNewRomanPSMT" w:hAnsi="TimesNewRomanPSMT" w:cs="TimesNewRomanPSMT"/>
          <w:kern w:val="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12"/>
        <w:gridCol w:w="4612"/>
      </w:tblGrid>
      <w:tr w:rsidR="00BF6C34" w:rsidRPr="00034F93" w:rsidTr="00BF6C34">
        <w:tc>
          <w:tcPr>
            <w:tcW w:w="4612" w:type="dxa"/>
          </w:tcPr>
          <w:p w:rsidR="00BF6C34" w:rsidRPr="00034F93" w:rsidRDefault="00BF6C34" w:rsidP="00BF6C34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34F93">
              <w:rPr>
                <w:rFonts w:ascii="TimesNewRomanPSMT" w:hAnsi="TimesNewRomanPSMT" w:cs="TimesNewRomanPSMT"/>
                <w:kern w:val="0"/>
                <w:szCs w:val="20"/>
              </w:rPr>
              <w:t>Subarea/division</w:t>
            </w:r>
          </w:p>
        </w:tc>
        <w:tc>
          <w:tcPr>
            <w:tcW w:w="4612" w:type="dxa"/>
          </w:tcPr>
          <w:p w:rsidR="00BF6C34" w:rsidRPr="00034F93" w:rsidRDefault="00BF6C34" w:rsidP="00BF6C34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34F93">
              <w:rPr>
                <w:rFonts w:ascii="TimesNewRomanPSMT" w:hAnsi="TimesNewRomanPSMT" w:cs="TimesNewRomanPSMT"/>
                <w:kern w:val="0"/>
                <w:szCs w:val="20"/>
              </w:rPr>
              <w:t>Tick the appropriate boxes</w:t>
            </w:r>
          </w:p>
        </w:tc>
      </w:tr>
      <w:tr w:rsidR="00BF6C34" w:rsidRPr="00034F93" w:rsidTr="00BF6C34">
        <w:tc>
          <w:tcPr>
            <w:tcW w:w="4612" w:type="dxa"/>
          </w:tcPr>
          <w:p w:rsidR="00BF6C34" w:rsidRPr="00034F93" w:rsidRDefault="00BF6C34" w:rsidP="00BF6C34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34F93">
              <w:rPr>
                <w:rFonts w:ascii="TimesNewRomanPSMT" w:hAnsi="TimesNewRomanPSMT" w:cs="TimesNewRomanPSMT"/>
                <w:kern w:val="0"/>
                <w:szCs w:val="20"/>
              </w:rPr>
              <w:t>48.1</w:t>
            </w:r>
          </w:p>
        </w:tc>
        <w:tc>
          <w:tcPr>
            <w:tcW w:w="4612" w:type="dxa"/>
          </w:tcPr>
          <w:p w:rsidR="00BF6C34" w:rsidRPr="00034F93" w:rsidRDefault="00034F93" w:rsidP="00BF6C34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  <w:r>
              <w:rPr>
                <w:rFonts w:ascii="TimesNewRomanPSMT" w:hAnsi="TimesNewRomanPSMT" w:cs="TimesNewRomanPSMT"/>
                <w:kern w:val="0"/>
                <w:szCs w:val="20"/>
              </w:rPr>
              <w:t>V</w:t>
            </w:r>
          </w:p>
        </w:tc>
      </w:tr>
      <w:tr w:rsidR="00BF6C34" w:rsidRPr="00034F93" w:rsidTr="00BF6C34">
        <w:tc>
          <w:tcPr>
            <w:tcW w:w="4612" w:type="dxa"/>
          </w:tcPr>
          <w:p w:rsidR="00BF6C34" w:rsidRPr="00034F93" w:rsidRDefault="00BF6C34" w:rsidP="00BF6C34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34F93">
              <w:rPr>
                <w:rFonts w:ascii="TimesNewRomanPSMT" w:hAnsi="TimesNewRomanPSMT" w:cs="TimesNewRomanPSMT" w:hint="eastAsia"/>
                <w:kern w:val="0"/>
                <w:szCs w:val="20"/>
              </w:rPr>
              <w:t>48.2</w:t>
            </w:r>
          </w:p>
        </w:tc>
        <w:tc>
          <w:tcPr>
            <w:tcW w:w="4612" w:type="dxa"/>
          </w:tcPr>
          <w:p w:rsidR="00BF6C34" w:rsidRPr="00034F93" w:rsidRDefault="00034F93" w:rsidP="00BF6C34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  <w:r>
              <w:rPr>
                <w:rFonts w:ascii="TimesNewRomanPSMT" w:hAnsi="TimesNewRomanPSMT" w:cs="TimesNewRomanPSMT"/>
                <w:kern w:val="0"/>
                <w:szCs w:val="20"/>
              </w:rPr>
              <w:t>V</w:t>
            </w:r>
          </w:p>
        </w:tc>
      </w:tr>
      <w:tr w:rsidR="00BF6C34" w:rsidRPr="00034F93" w:rsidTr="00BF6C34">
        <w:tc>
          <w:tcPr>
            <w:tcW w:w="4612" w:type="dxa"/>
          </w:tcPr>
          <w:p w:rsidR="00BF6C34" w:rsidRPr="00034F93" w:rsidRDefault="00BF6C34" w:rsidP="00BF6C34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34F93">
              <w:rPr>
                <w:rFonts w:ascii="TimesNewRomanPSMT" w:hAnsi="TimesNewRomanPSMT" w:cs="TimesNewRomanPSMT" w:hint="eastAsia"/>
                <w:kern w:val="0"/>
                <w:szCs w:val="20"/>
              </w:rPr>
              <w:t>48.3</w:t>
            </w:r>
          </w:p>
        </w:tc>
        <w:tc>
          <w:tcPr>
            <w:tcW w:w="4612" w:type="dxa"/>
          </w:tcPr>
          <w:p w:rsidR="00BF6C34" w:rsidRPr="00034F93" w:rsidRDefault="00034F93" w:rsidP="00BF6C34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  <w:r>
              <w:rPr>
                <w:rFonts w:ascii="TimesNewRomanPSMT" w:hAnsi="TimesNewRomanPSMT" w:cs="TimesNewRomanPSMT"/>
                <w:kern w:val="0"/>
                <w:szCs w:val="20"/>
              </w:rPr>
              <w:t>V</w:t>
            </w:r>
          </w:p>
        </w:tc>
      </w:tr>
      <w:tr w:rsidR="00BF6C34" w:rsidRPr="00034F93" w:rsidTr="00BF6C34">
        <w:tc>
          <w:tcPr>
            <w:tcW w:w="4612" w:type="dxa"/>
          </w:tcPr>
          <w:p w:rsidR="00BF6C34" w:rsidRPr="00034F93" w:rsidRDefault="00BF6C34" w:rsidP="00BF6C34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34F93">
              <w:rPr>
                <w:rFonts w:ascii="TimesNewRomanPSMT" w:hAnsi="TimesNewRomanPSMT" w:cs="TimesNewRomanPSMT" w:hint="eastAsia"/>
                <w:kern w:val="0"/>
                <w:szCs w:val="20"/>
              </w:rPr>
              <w:t>48.4</w:t>
            </w:r>
          </w:p>
        </w:tc>
        <w:tc>
          <w:tcPr>
            <w:tcW w:w="4612" w:type="dxa"/>
          </w:tcPr>
          <w:p w:rsidR="00BF6C34" w:rsidRPr="00034F93" w:rsidRDefault="00BF6C34" w:rsidP="00BF6C34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</w:p>
        </w:tc>
      </w:tr>
      <w:tr w:rsidR="00BF6C34" w:rsidRPr="00034F93" w:rsidTr="00BF6C34">
        <w:tc>
          <w:tcPr>
            <w:tcW w:w="4612" w:type="dxa"/>
          </w:tcPr>
          <w:p w:rsidR="00BF6C34" w:rsidRPr="00034F93" w:rsidRDefault="00BF6C34" w:rsidP="00BF6C34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34F93">
              <w:rPr>
                <w:rFonts w:ascii="TimesNewRomanPSMT" w:hAnsi="TimesNewRomanPSMT" w:cs="TimesNewRomanPSMT" w:hint="eastAsia"/>
                <w:kern w:val="0"/>
                <w:szCs w:val="20"/>
              </w:rPr>
              <w:t>58.4.1</w:t>
            </w:r>
          </w:p>
        </w:tc>
        <w:tc>
          <w:tcPr>
            <w:tcW w:w="4612" w:type="dxa"/>
          </w:tcPr>
          <w:p w:rsidR="00BF6C34" w:rsidRPr="00034F93" w:rsidRDefault="00BF6C34" w:rsidP="00BF6C34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</w:p>
        </w:tc>
      </w:tr>
      <w:tr w:rsidR="00BF6C34" w:rsidRPr="00034F93" w:rsidTr="00BF6C34">
        <w:tc>
          <w:tcPr>
            <w:tcW w:w="4612" w:type="dxa"/>
          </w:tcPr>
          <w:p w:rsidR="00BF6C34" w:rsidRPr="00034F93" w:rsidRDefault="00BF6C34" w:rsidP="00BF6C34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34F93">
              <w:rPr>
                <w:rFonts w:ascii="TimesNewRomanPSMT" w:hAnsi="TimesNewRomanPSMT" w:cs="TimesNewRomanPSMT" w:hint="eastAsia"/>
                <w:kern w:val="0"/>
                <w:szCs w:val="20"/>
              </w:rPr>
              <w:t>58.4.2</w:t>
            </w:r>
          </w:p>
        </w:tc>
        <w:tc>
          <w:tcPr>
            <w:tcW w:w="4612" w:type="dxa"/>
          </w:tcPr>
          <w:p w:rsidR="00BF6C34" w:rsidRPr="00034F93" w:rsidRDefault="00BF6C34" w:rsidP="00BF6C34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</w:p>
        </w:tc>
      </w:tr>
    </w:tbl>
    <w:p w:rsidR="00BF6C34" w:rsidRPr="00034F93" w:rsidRDefault="00BF6C34" w:rsidP="00BF6C34">
      <w:pPr>
        <w:wordWrap/>
        <w:adjustRightInd w:val="0"/>
        <w:jc w:val="left"/>
        <w:rPr>
          <w:rFonts w:ascii="TimesNewRomanPSMT" w:hAnsi="TimesNewRomanPSMT" w:cs="TimesNewRomanPSMT"/>
          <w:kern w:val="0"/>
          <w:szCs w:val="20"/>
        </w:rPr>
      </w:pPr>
    </w:p>
    <w:p w:rsidR="00BF6C34" w:rsidRPr="00034F93" w:rsidRDefault="00BF6C34" w:rsidP="00BF6C34">
      <w:pPr>
        <w:wordWrap/>
        <w:adjustRightInd w:val="0"/>
        <w:jc w:val="left"/>
        <w:rPr>
          <w:rFonts w:ascii="TimesNewRomanPSMT" w:hAnsi="TimesNewRomanPSMT" w:cs="TimesNewRomanPSMT"/>
          <w:kern w:val="0"/>
          <w:szCs w:val="20"/>
        </w:rPr>
      </w:pPr>
      <w:r w:rsidRPr="00034F93">
        <w:rPr>
          <w:rFonts w:ascii="TimesNewRomanPSMT" w:hAnsi="TimesNewRomanPSMT" w:cs="TimesNewRomanPSMT"/>
          <w:kern w:val="0"/>
          <w:szCs w:val="20"/>
        </w:rPr>
        <w:t xml:space="preserve">Fishing </w:t>
      </w:r>
      <w:proofErr w:type="gramStart"/>
      <w:r w:rsidRPr="00034F93">
        <w:rPr>
          <w:rFonts w:ascii="TimesNewRomanPSMT" w:hAnsi="TimesNewRomanPSMT" w:cs="TimesNewRomanPSMT"/>
          <w:kern w:val="0"/>
          <w:szCs w:val="20"/>
        </w:rPr>
        <w:t>technique</w:t>
      </w:r>
      <w:r w:rsidRPr="00034F93">
        <w:rPr>
          <w:rFonts w:ascii="TimesNewRomanPSMT" w:hAnsi="TimesNewRomanPSMT" w:cs="TimesNewRomanPSMT" w:hint="eastAsia"/>
          <w:kern w:val="0"/>
          <w:szCs w:val="20"/>
        </w:rPr>
        <w:t xml:space="preserve"> </w:t>
      </w:r>
      <w:r w:rsidRPr="00034F93">
        <w:rPr>
          <w:rFonts w:ascii="TimesNewRomanPSMT" w:hAnsi="TimesNewRomanPSMT" w:cs="TimesNewRomanPSMT"/>
          <w:kern w:val="0"/>
          <w:szCs w:val="20"/>
        </w:rPr>
        <w:t>:</w:t>
      </w:r>
      <w:proofErr w:type="gramEnd"/>
      <w:r w:rsidRPr="00034F93">
        <w:rPr>
          <w:rFonts w:ascii="TimesNewRomanPSMT" w:hAnsi="TimesNewRomanPSMT" w:cs="TimesNewRomanPSMT"/>
          <w:kern w:val="0"/>
          <w:szCs w:val="20"/>
        </w:rPr>
        <w:t xml:space="preserve"> Tick the appropriate boxes</w:t>
      </w:r>
    </w:p>
    <w:p w:rsidR="00BF6C34" w:rsidRPr="00034F93" w:rsidRDefault="00034F93" w:rsidP="00034F93">
      <w:pPr>
        <w:wordWrap/>
        <w:adjustRightInd w:val="0"/>
        <w:ind w:firstLineChars="900" w:firstLine="1800"/>
        <w:jc w:val="left"/>
        <w:rPr>
          <w:rFonts w:ascii="TimesNewRomanPSMT" w:hAnsi="TimesNewRomanPSMT" w:cs="TimesNewRomanPSMT"/>
          <w:kern w:val="0"/>
          <w:szCs w:val="20"/>
        </w:rPr>
      </w:pPr>
      <w:r>
        <w:rPr>
          <w:rFonts w:ascii="TimesNewRomanPSMT" w:hAnsi="TimesNewRomanPSMT" w:cs="TimesNewRomanPSMT" w:hint="eastAsia"/>
          <w:kern w:val="0"/>
          <w:szCs w:val="20"/>
        </w:rPr>
        <w:t>V</w:t>
      </w:r>
      <w:r w:rsidR="00BF6C34" w:rsidRPr="00034F93">
        <w:rPr>
          <w:rFonts w:ascii="TimesNewRomanPSMT" w:hAnsi="TimesNewRomanPSMT" w:cs="TimesNewRomanPSMT"/>
          <w:kern w:val="0"/>
          <w:szCs w:val="20"/>
        </w:rPr>
        <w:t xml:space="preserve"> Conventional trawl</w:t>
      </w:r>
    </w:p>
    <w:p w:rsidR="00BF6C34" w:rsidRPr="00034F93" w:rsidRDefault="00BF6C34" w:rsidP="00034F93">
      <w:pPr>
        <w:wordWrap/>
        <w:adjustRightInd w:val="0"/>
        <w:ind w:firstLineChars="900" w:firstLine="1800"/>
        <w:jc w:val="left"/>
        <w:rPr>
          <w:rFonts w:ascii="TimesNewRomanPSMT" w:hAnsi="TimesNewRomanPSMT" w:cs="TimesNewRomanPSMT"/>
          <w:kern w:val="0"/>
          <w:szCs w:val="20"/>
        </w:rPr>
      </w:pPr>
      <w:r w:rsidRPr="00034F93">
        <w:rPr>
          <w:rFonts w:ascii="TimesNewRomanPSMT" w:hAnsi="TimesNewRomanPSMT" w:cs="TimesNewRomanPSMT"/>
          <w:kern w:val="0"/>
          <w:szCs w:val="20"/>
        </w:rPr>
        <w:t>□ Continuous fishing system</w:t>
      </w:r>
    </w:p>
    <w:p w:rsidR="00BF6C34" w:rsidRPr="00034F93" w:rsidRDefault="00BF6C34" w:rsidP="00034F93">
      <w:pPr>
        <w:wordWrap/>
        <w:adjustRightInd w:val="0"/>
        <w:ind w:firstLineChars="900" w:firstLine="1800"/>
        <w:jc w:val="left"/>
        <w:rPr>
          <w:rFonts w:ascii="TimesNewRomanPSMT" w:hAnsi="TimesNewRomanPSMT" w:cs="TimesNewRomanPSMT"/>
          <w:kern w:val="0"/>
          <w:szCs w:val="20"/>
        </w:rPr>
      </w:pPr>
      <w:r w:rsidRPr="00034F93">
        <w:rPr>
          <w:rFonts w:ascii="TimesNewRomanPSMT" w:hAnsi="TimesNewRomanPSMT" w:cs="TimesNewRomanPSMT"/>
          <w:kern w:val="0"/>
          <w:szCs w:val="20"/>
        </w:rPr>
        <w:t xml:space="preserve">□ </w:t>
      </w:r>
      <w:proofErr w:type="gramStart"/>
      <w:r w:rsidRPr="00034F93">
        <w:rPr>
          <w:rFonts w:ascii="TimesNewRomanPSMT" w:hAnsi="TimesNewRomanPSMT" w:cs="TimesNewRomanPSMT"/>
          <w:kern w:val="0"/>
          <w:szCs w:val="20"/>
        </w:rPr>
        <w:t>Pumping</w:t>
      </w:r>
      <w:proofErr w:type="gramEnd"/>
      <w:r w:rsidRPr="00034F93">
        <w:rPr>
          <w:rFonts w:ascii="TimesNewRomanPSMT" w:hAnsi="TimesNewRomanPSMT" w:cs="TimesNewRomanPSMT"/>
          <w:kern w:val="0"/>
          <w:szCs w:val="20"/>
        </w:rPr>
        <w:t xml:space="preserve"> to clear </w:t>
      </w:r>
      <w:proofErr w:type="spellStart"/>
      <w:r w:rsidRPr="00034F93">
        <w:rPr>
          <w:rFonts w:ascii="TimesNewRomanPSMT" w:hAnsi="TimesNewRomanPSMT" w:cs="TimesNewRomanPSMT"/>
          <w:kern w:val="0"/>
          <w:szCs w:val="20"/>
        </w:rPr>
        <w:t>codend</w:t>
      </w:r>
      <w:proofErr w:type="spellEnd"/>
    </w:p>
    <w:p w:rsidR="00BF6C34" w:rsidRPr="00034F93" w:rsidRDefault="00BF6C34" w:rsidP="00034F93">
      <w:pPr>
        <w:wordWrap/>
        <w:adjustRightInd w:val="0"/>
        <w:ind w:firstLineChars="900" w:firstLine="1800"/>
        <w:jc w:val="left"/>
        <w:rPr>
          <w:rFonts w:ascii="TimesNewRomanPSMT" w:hAnsi="TimesNewRomanPSMT" w:cs="TimesNewRomanPSMT"/>
          <w:kern w:val="0"/>
          <w:szCs w:val="20"/>
        </w:rPr>
      </w:pPr>
      <w:r w:rsidRPr="00034F93">
        <w:rPr>
          <w:rFonts w:ascii="TimesNewRomanPSMT" w:hAnsi="TimesNewRomanPSMT" w:cs="TimesNewRomanPSMT"/>
          <w:kern w:val="0"/>
          <w:szCs w:val="20"/>
        </w:rPr>
        <w:t xml:space="preserve">□ </w:t>
      </w:r>
      <w:proofErr w:type="gramStart"/>
      <w:r w:rsidRPr="00034F93">
        <w:rPr>
          <w:rFonts w:ascii="TimesNewRomanPSMT" w:hAnsi="TimesNewRomanPSMT" w:cs="TimesNewRomanPSMT"/>
          <w:kern w:val="0"/>
          <w:szCs w:val="20"/>
        </w:rPr>
        <w:t>Other</w:t>
      </w:r>
      <w:proofErr w:type="gramEnd"/>
      <w:r w:rsidRPr="00034F93">
        <w:rPr>
          <w:rFonts w:ascii="TimesNewRomanPSMT" w:hAnsi="TimesNewRomanPSMT" w:cs="TimesNewRomanPSMT"/>
          <w:kern w:val="0"/>
          <w:szCs w:val="20"/>
        </w:rPr>
        <w:t xml:space="preserve"> method: Please specify ___________________________</w:t>
      </w:r>
    </w:p>
    <w:p w:rsidR="00BF6C34" w:rsidRDefault="00BF6C34" w:rsidP="00034F93">
      <w:pPr>
        <w:wordWrap/>
        <w:adjustRightInd w:val="0"/>
        <w:jc w:val="left"/>
        <w:rPr>
          <w:rFonts w:ascii="TimesNewRomanPSMT" w:hAnsi="TimesNewRomanPSMT" w:cs="TimesNewRomanPSMT"/>
          <w:kern w:val="0"/>
          <w:szCs w:val="20"/>
        </w:rPr>
      </w:pPr>
    </w:p>
    <w:p w:rsidR="00034F93" w:rsidRPr="00034F93" w:rsidRDefault="00034F93" w:rsidP="00034F93">
      <w:pPr>
        <w:wordWrap/>
        <w:adjustRightInd w:val="0"/>
        <w:jc w:val="left"/>
        <w:rPr>
          <w:rFonts w:ascii="TimesNewRomanPSMT" w:hAnsi="TimesNewRomanPSMT" w:cs="TimesNewRomanPSMT"/>
          <w:kern w:val="0"/>
          <w:szCs w:val="20"/>
        </w:rPr>
      </w:pPr>
    </w:p>
    <w:p w:rsidR="00BF6C34" w:rsidRPr="00034F93" w:rsidRDefault="00BF6C34" w:rsidP="00BF6C34">
      <w:pPr>
        <w:wordWrap/>
        <w:adjustRightInd w:val="0"/>
        <w:jc w:val="left"/>
        <w:rPr>
          <w:rFonts w:ascii="TimesNewRomanPS-BoldMT" w:hAnsi="TimesNewRomanPS-BoldMT" w:cs="TimesNewRomanPS-BoldMT"/>
          <w:b/>
          <w:bCs/>
          <w:kern w:val="0"/>
          <w:szCs w:val="20"/>
        </w:rPr>
      </w:pPr>
      <w:r w:rsidRPr="00034F93">
        <w:rPr>
          <w:rFonts w:ascii="TimesNewRomanPS-BoldMT" w:hAnsi="TimesNewRomanPS-BoldMT" w:cs="TimesNewRomanPS-BoldMT"/>
          <w:b/>
          <w:bCs/>
          <w:kern w:val="0"/>
          <w:szCs w:val="20"/>
        </w:rPr>
        <w:t>Product types and methods for direct estimation of green weight of krill caught</w:t>
      </w:r>
    </w:p>
    <w:p w:rsidR="00BF6C34" w:rsidRPr="00034F93" w:rsidRDefault="00BF6C34" w:rsidP="00BF6C34">
      <w:pPr>
        <w:wordWrap/>
        <w:adjustRightInd w:val="0"/>
        <w:jc w:val="left"/>
        <w:rPr>
          <w:rFonts w:ascii="TimesNewRomanPSMT" w:hAnsi="TimesNewRomanPSMT" w:cs="TimesNewRomanPSMT"/>
          <w:kern w:val="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5997"/>
      </w:tblGrid>
      <w:tr w:rsidR="00BF6C34" w:rsidRPr="00034F93" w:rsidTr="001D4B25">
        <w:tc>
          <w:tcPr>
            <w:tcW w:w="3227" w:type="dxa"/>
          </w:tcPr>
          <w:p w:rsidR="00BF6C34" w:rsidRPr="00034F93" w:rsidRDefault="00BF6C34" w:rsidP="00BF6C34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34F93">
              <w:rPr>
                <w:rFonts w:ascii="TimesNewRomanPSMT" w:hAnsi="TimesNewRomanPSMT" w:cs="TimesNewRomanPSMT"/>
                <w:kern w:val="0"/>
                <w:szCs w:val="20"/>
              </w:rPr>
              <w:t>Product type</w:t>
            </w:r>
          </w:p>
        </w:tc>
        <w:tc>
          <w:tcPr>
            <w:tcW w:w="5997" w:type="dxa"/>
          </w:tcPr>
          <w:p w:rsidR="00BF6C34" w:rsidRPr="00034F93" w:rsidRDefault="00BF6C34" w:rsidP="00BF6C34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34F93">
              <w:rPr>
                <w:rFonts w:ascii="TimesNewRomanPSMT" w:hAnsi="TimesNewRomanPSMT" w:cs="TimesNewRomanPSMT"/>
                <w:kern w:val="0"/>
                <w:szCs w:val="20"/>
              </w:rPr>
              <w:t>Method for direct estimation of green weight of krill caught,</w:t>
            </w:r>
          </w:p>
          <w:p w:rsidR="00BF6C34" w:rsidRPr="00034F93" w:rsidRDefault="00BF6C34" w:rsidP="00BF6C34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34F93">
              <w:rPr>
                <w:rFonts w:ascii="TimesNewRomanPSMT" w:hAnsi="TimesNewRomanPSMT" w:cs="TimesNewRomanPSMT"/>
                <w:kern w:val="0"/>
                <w:szCs w:val="20"/>
              </w:rPr>
              <w:t>where relevant (refer to Annex 21-03/B)</w:t>
            </w:r>
            <w:r w:rsidRPr="001D4B25">
              <w:rPr>
                <w:rFonts w:ascii="TimesNewRomanPSMT" w:hAnsi="TimesNewRomanPSMT" w:cs="TimesNewRomanPSMT"/>
                <w:kern w:val="0"/>
                <w:sz w:val="16"/>
                <w:szCs w:val="16"/>
              </w:rPr>
              <w:t>1</w:t>
            </w:r>
          </w:p>
        </w:tc>
      </w:tr>
      <w:tr w:rsidR="00BF6C34" w:rsidRPr="00034F93" w:rsidTr="000411CA">
        <w:tc>
          <w:tcPr>
            <w:tcW w:w="3227" w:type="dxa"/>
          </w:tcPr>
          <w:p w:rsidR="00BF6C34" w:rsidRPr="00034F93" w:rsidRDefault="00BF6C34" w:rsidP="00BF6C34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34F93">
              <w:rPr>
                <w:rFonts w:ascii="TimesNewRomanPSMT" w:hAnsi="TimesNewRomanPSMT" w:cs="TimesNewRomanPSMT"/>
                <w:kern w:val="0"/>
                <w:szCs w:val="20"/>
              </w:rPr>
              <w:t>Whole frozen</w:t>
            </w:r>
          </w:p>
        </w:tc>
        <w:tc>
          <w:tcPr>
            <w:tcW w:w="5997" w:type="dxa"/>
            <w:vAlign w:val="center"/>
          </w:tcPr>
          <w:p w:rsidR="00BF6C34" w:rsidRPr="001D4B25" w:rsidRDefault="001D4B25" w:rsidP="000411CA">
            <w:pPr>
              <w:widowControl/>
              <w:wordWrap/>
              <w:autoSpaceDE/>
              <w:autoSpaceDN/>
              <w:spacing w:line="360" w:lineRule="atLeast"/>
              <w:rPr>
                <w:rFonts w:ascii="Times New Roman" w:eastAsia="굴림" w:hAnsi="Times New Roman" w:cs="Times New Roman"/>
                <w:color w:val="222222"/>
                <w:kern w:val="0"/>
                <w:szCs w:val="20"/>
              </w:rPr>
            </w:pPr>
            <w:r w:rsidRPr="001D4B25">
              <w:rPr>
                <w:rFonts w:ascii="Times New Roman" w:eastAsia="굴림" w:hAnsi="Times New Roman" w:cs="Times New Roman"/>
                <w:color w:val="222222"/>
                <w:kern w:val="0"/>
                <w:szCs w:val="20"/>
              </w:rPr>
              <w:t>Holding tank volume</w:t>
            </w:r>
          </w:p>
        </w:tc>
      </w:tr>
      <w:tr w:rsidR="00BF6C34" w:rsidRPr="00034F93" w:rsidTr="000411CA">
        <w:tc>
          <w:tcPr>
            <w:tcW w:w="3227" w:type="dxa"/>
          </w:tcPr>
          <w:p w:rsidR="00BF6C34" w:rsidRPr="00034F93" w:rsidRDefault="00BF6C34" w:rsidP="00BF6C34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34F93">
              <w:rPr>
                <w:rFonts w:ascii="TimesNewRomanPSMT" w:hAnsi="TimesNewRomanPSMT" w:cs="TimesNewRomanPSMT"/>
                <w:kern w:val="0"/>
                <w:szCs w:val="20"/>
              </w:rPr>
              <w:t>Boiled</w:t>
            </w:r>
          </w:p>
        </w:tc>
        <w:tc>
          <w:tcPr>
            <w:tcW w:w="5997" w:type="dxa"/>
            <w:vAlign w:val="center"/>
          </w:tcPr>
          <w:p w:rsidR="00BF6C34" w:rsidRPr="001D4B25" w:rsidRDefault="001D4B25" w:rsidP="000411CA">
            <w:pPr>
              <w:wordWrap/>
              <w:adjustRightInd w:val="0"/>
              <w:rPr>
                <w:rFonts w:ascii="Times New Roman" w:hAnsi="Times New Roman" w:cs="Times New Roman"/>
                <w:kern w:val="0"/>
                <w:szCs w:val="20"/>
              </w:rPr>
            </w:pPr>
            <w:r w:rsidRPr="001D4B25">
              <w:rPr>
                <w:rFonts w:ascii="Times New Roman" w:eastAsia="굴림" w:hAnsi="Times New Roman" w:cs="Times New Roman"/>
                <w:color w:val="222222"/>
                <w:kern w:val="0"/>
                <w:szCs w:val="20"/>
              </w:rPr>
              <w:t>Holding tank volume</w:t>
            </w:r>
          </w:p>
        </w:tc>
      </w:tr>
      <w:tr w:rsidR="00BF6C34" w:rsidRPr="00034F93" w:rsidTr="000411CA">
        <w:tc>
          <w:tcPr>
            <w:tcW w:w="3227" w:type="dxa"/>
          </w:tcPr>
          <w:p w:rsidR="00BF6C34" w:rsidRPr="00034F93" w:rsidRDefault="00BF6C34" w:rsidP="00BF6C34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34F93">
              <w:rPr>
                <w:rFonts w:ascii="TimesNewRomanPSMT" w:hAnsi="TimesNewRomanPSMT" w:cs="TimesNewRomanPSMT"/>
                <w:kern w:val="0"/>
                <w:szCs w:val="20"/>
              </w:rPr>
              <w:t>Meal</w:t>
            </w:r>
          </w:p>
        </w:tc>
        <w:tc>
          <w:tcPr>
            <w:tcW w:w="5997" w:type="dxa"/>
            <w:vAlign w:val="center"/>
          </w:tcPr>
          <w:p w:rsidR="00BF6C34" w:rsidRPr="001D4B25" w:rsidRDefault="001D4B25" w:rsidP="000411CA">
            <w:pPr>
              <w:wordWrap/>
              <w:adjustRightInd w:val="0"/>
              <w:rPr>
                <w:rFonts w:ascii="Times New Roman" w:hAnsi="Times New Roman" w:cs="Times New Roman"/>
                <w:kern w:val="0"/>
                <w:szCs w:val="20"/>
              </w:rPr>
            </w:pPr>
            <w:r w:rsidRPr="001D4B25">
              <w:rPr>
                <w:rFonts w:ascii="Times New Roman" w:eastAsia="굴림" w:hAnsi="Times New Roman" w:cs="Times New Roman"/>
                <w:color w:val="222222"/>
                <w:kern w:val="0"/>
                <w:szCs w:val="20"/>
              </w:rPr>
              <w:t>Holding tank volume</w:t>
            </w:r>
          </w:p>
        </w:tc>
      </w:tr>
      <w:tr w:rsidR="00BF6C34" w:rsidRPr="00034F93" w:rsidTr="000411CA">
        <w:tc>
          <w:tcPr>
            <w:tcW w:w="3227" w:type="dxa"/>
          </w:tcPr>
          <w:p w:rsidR="00BF6C34" w:rsidRPr="00034F93" w:rsidRDefault="00BF6C34" w:rsidP="00BF6C34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34F93">
              <w:rPr>
                <w:rFonts w:ascii="TimesNewRomanPSMT" w:hAnsi="TimesNewRomanPSMT" w:cs="TimesNewRomanPSMT"/>
                <w:kern w:val="0"/>
                <w:szCs w:val="20"/>
              </w:rPr>
              <w:t>Oil</w:t>
            </w:r>
          </w:p>
        </w:tc>
        <w:tc>
          <w:tcPr>
            <w:tcW w:w="5997" w:type="dxa"/>
            <w:vAlign w:val="center"/>
          </w:tcPr>
          <w:p w:rsidR="00BF6C34" w:rsidRPr="001D4B25" w:rsidRDefault="00BF6C34" w:rsidP="000411CA">
            <w:pPr>
              <w:wordWrap/>
              <w:adjustRightInd w:val="0"/>
              <w:rPr>
                <w:rFonts w:ascii="Times New Roman" w:hAnsi="Times New Roman" w:cs="Times New Roman"/>
                <w:kern w:val="0"/>
                <w:szCs w:val="20"/>
              </w:rPr>
            </w:pPr>
          </w:p>
        </w:tc>
      </w:tr>
      <w:tr w:rsidR="00BF6C34" w:rsidRPr="00034F93" w:rsidTr="000411CA">
        <w:tc>
          <w:tcPr>
            <w:tcW w:w="3227" w:type="dxa"/>
          </w:tcPr>
          <w:p w:rsidR="00BF6C34" w:rsidRPr="00034F93" w:rsidRDefault="001D4B25" w:rsidP="00BF6C34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  <w:r>
              <w:rPr>
                <w:rFonts w:ascii="TimesNewRomanPSMT" w:hAnsi="TimesNewRomanPSMT" w:cs="TimesNewRomanPSMT" w:hint="eastAsia"/>
                <w:kern w:val="0"/>
                <w:szCs w:val="20"/>
              </w:rPr>
              <w:t>Peeled</w:t>
            </w:r>
          </w:p>
        </w:tc>
        <w:tc>
          <w:tcPr>
            <w:tcW w:w="5997" w:type="dxa"/>
            <w:vAlign w:val="center"/>
          </w:tcPr>
          <w:p w:rsidR="00BF6C34" w:rsidRPr="001D4B25" w:rsidRDefault="001D4B25" w:rsidP="000411CA">
            <w:pPr>
              <w:wordWrap/>
              <w:adjustRightInd w:val="0"/>
              <w:rPr>
                <w:rFonts w:ascii="Times New Roman" w:hAnsi="Times New Roman" w:cs="Times New Roman"/>
                <w:kern w:val="0"/>
                <w:szCs w:val="20"/>
              </w:rPr>
            </w:pPr>
            <w:r w:rsidRPr="001D4B25">
              <w:rPr>
                <w:rFonts w:ascii="Times New Roman" w:eastAsia="굴림" w:hAnsi="Times New Roman" w:cs="Times New Roman"/>
                <w:color w:val="222222"/>
                <w:kern w:val="0"/>
                <w:szCs w:val="20"/>
              </w:rPr>
              <w:t>Holding tank volume</w:t>
            </w:r>
          </w:p>
        </w:tc>
      </w:tr>
    </w:tbl>
    <w:p w:rsidR="006F0715" w:rsidRDefault="00BF6C34" w:rsidP="00BF6C34">
      <w:pPr>
        <w:rPr>
          <w:rFonts w:ascii="TimesNewRomanPSMT" w:hAnsi="TimesNewRomanPSMT" w:cs="TimesNewRomanPSMT"/>
          <w:kern w:val="0"/>
          <w:szCs w:val="20"/>
        </w:rPr>
      </w:pPr>
      <w:r>
        <w:rPr>
          <w:rFonts w:ascii="TimesNewRomanPSMT" w:hAnsi="TimesNewRomanPSMT" w:cs="TimesNewRomanPSMT"/>
          <w:kern w:val="0"/>
          <w:sz w:val="13"/>
          <w:szCs w:val="13"/>
        </w:rPr>
        <w:lastRenderedPageBreak/>
        <w:t xml:space="preserve">1 </w:t>
      </w:r>
      <w:r>
        <w:rPr>
          <w:rFonts w:ascii="TimesNewRomanPSMT" w:hAnsi="TimesNewRomanPSMT" w:cs="TimesNewRomanPSMT"/>
          <w:kern w:val="0"/>
          <w:szCs w:val="20"/>
        </w:rPr>
        <w:t>If the method is not listed in Annex 21-03/B, then please describe in detail ______________</w:t>
      </w:r>
    </w:p>
    <w:p w:rsidR="00034F93" w:rsidRDefault="00034F93" w:rsidP="00BF6C34">
      <w:pPr>
        <w:rPr>
          <w:rFonts w:ascii="TimesNewRomanPSMT" w:hAnsi="TimesNewRomanPSMT" w:cs="TimesNewRomanPSMT"/>
          <w:kern w:val="0"/>
          <w:szCs w:val="20"/>
        </w:rPr>
      </w:pPr>
    </w:p>
    <w:tbl>
      <w:tblPr>
        <w:tblpPr w:leftFromText="142" w:rightFromText="142" w:vertAnchor="text" w:horzAnchor="margin" w:tblpY="319"/>
        <w:tblW w:w="920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289"/>
        <w:gridCol w:w="1151"/>
        <w:gridCol w:w="1151"/>
        <w:gridCol w:w="1615"/>
      </w:tblGrid>
      <w:tr w:rsidR="000A19C4" w:rsidRPr="000A19C4" w:rsidTr="000A19C4">
        <w:trPr>
          <w:trHeight w:val="478"/>
        </w:trPr>
        <w:tc>
          <w:tcPr>
            <w:tcW w:w="5289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9C4" w:rsidRPr="000A19C4" w:rsidRDefault="000A19C4" w:rsidP="000A19C4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t>Net measurements</w:t>
            </w:r>
          </w:p>
        </w:tc>
        <w:tc>
          <w:tcPr>
            <w:tcW w:w="1151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9C4" w:rsidRPr="000A19C4" w:rsidRDefault="000A19C4" w:rsidP="000A19C4">
            <w:pPr>
              <w:wordWrap/>
              <w:adjustRightInd w:val="0"/>
              <w:jc w:val="center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t>Net 1</w:t>
            </w:r>
          </w:p>
        </w:tc>
        <w:tc>
          <w:tcPr>
            <w:tcW w:w="1151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9C4" w:rsidRPr="000A19C4" w:rsidRDefault="000A19C4" w:rsidP="000A19C4">
            <w:pPr>
              <w:wordWrap/>
              <w:adjustRightInd w:val="0"/>
              <w:jc w:val="center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t>Net 2</w:t>
            </w:r>
          </w:p>
        </w:tc>
        <w:tc>
          <w:tcPr>
            <w:tcW w:w="1615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19C4" w:rsidRPr="000A19C4" w:rsidRDefault="000D61C0" w:rsidP="000A19C4">
            <w:pPr>
              <w:wordWrap/>
              <w:adjustRightInd w:val="0"/>
              <w:jc w:val="center"/>
              <w:rPr>
                <w:rFonts w:ascii="TimesNewRomanPSMT" w:hAnsi="TimesNewRomanPSMT" w:cs="TimesNewRomanPSMT"/>
                <w:kern w:val="0"/>
                <w:szCs w:val="20"/>
              </w:rPr>
            </w:pPr>
            <w:r>
              <w:rPr>
                <w:rFonts w:ascii="TimesNewRomanPSMT" w:hAnsi="TimesNewRomanPSMT" w:cs="TimesNewRomanPSMT"/>
                <w:kern w:val="0"/>
                <w:szCs w:val="20"/>
              </w:rPr>
              <w:t>N</w:t>
            </w:r>
            <w:r>
              <w:rPr>
                <w:rFonts w:ascii="TimesNewRomanPSMT" w:hAnsi="TimesNewRomanPSMT" w:cs="TimesNewRomanPSMT" w:hint="eastAsia"/>
                <w:kern w:val="0"/>
                <w:szCs w:val="20"/>
              </w:rPr>
              <w:t>et 3</w:t>
            </w:r>
          </w:p>
        </w:tc>
      </w:tr>
      <w:tr w:rsidR="000A19C4" w:rsidRPr="000A19C4" w:rsidTr="000A19C4">
        <w:trPr>
          <w:trHeight w:val="478"/>
        </w:trPr>
        <w:tc>
          <w:tcPr>
            <w:tcW w:w="52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9C4" w:rsidRPr="000A19C4" w:rsidRDefault="000A19C4" w:rsidP="000A19C4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t>Net-mouth opening height (m)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9C4" w:rsidRPr="000A19C4" w:rsidRDefault="000A19C4" w:rsidP="000A19C4">
            <w:pPr>
              <w:wordWrap/>
              <w:adjustRightInd w:val="0"/>
              <w:jc w:val="center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t>25.00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9C4" w:rsidRPr="000A19C4" w:rsidRDefault="000A19C4" w:rsidP="000A19C4">
            <w:pPr>
              <w:wordWrap/>
              <w:adjustRightInd w:val="0"/>
              <w:jc w:val="center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t>25.00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19C4" w:rsidRPr="000A19C4" w:rsidRDefault="008E66A3" w:rsidP="000A19C4">
            <w:pPr>
              <w:wordWrap/>
              <w:adjustRightInd w:val="0"/>
              <w:jc w:val="center"/>
              <w:rPr>
                <w:rFonts w:ascii="TimesNewRomanPSMT" w:hAnsi="TimesNewRomanPSMT" w:cs="TimesNewRomanPSMT"/>
                <w:kern w:val="0"/>
                <w:szCs w:val="20"/>
              </w:rPr>
            </w:pPr>
            <w:r>
              <w:rPr>
                <w:rFonts w:ascii="TimesNewRomanPSMT" w:hAnsi="TimesNewRomanPSMT" w:cs="TimesNewRomanPSMT" w:hint="eastAsia"/>
                <w:kern w:val="0"/>
                <w:szCs w:val="20"/>
              </w:rPr>
              <w:t>34</w:t>
            </w:r>
          </w:p>
        </w:tc>
      </w:tr>
      <w:tr w:rsidR="000A19C4" w:rsidRPr="000A19C4" w:rsidTr="000A19C4">
        <w:trPr>
          <w:trHeight w:val="478"/>
        </w:trPr>
        <w:tc>
          <w:tcPr>
            <w:tcW w:w="52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9C4" w:rsidRPr="000A19C4" w:rsidRDefault="000A19C4" w:rsidP="000A19C4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t>Net-mouth opening width (m)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9C4" w:rsidRPr="000A19C4" w:rsidRDefault="000A19C4" w:rsidP="000A19C4">
            <w:pPr>
              <w:wordWrap/>
              <w:adjustRightInd w:val="0"/>
              <w:jc w:val="center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t>30.00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9C4" w:rsidRPr="000A19C4" w:rsidRDefault="000A19C4" w:rsidP="000A19C4">
            <w:pPr>
              <w:wordWrap/>
              <w:adjustRightInd w:val="0"/>
              <w:jc w:val="center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t>27.60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19C4" w:rsidRPr="000A19C4" w:rsidRDefault="008E66A3" w:rsidP="000A19C4">
            <w:pPr>
              <w:wordWrap/>
              <w:adjustRightInd w:val="0"/>
              <w:jc w:val="center"/>
              <w:rPr>
                <w:rFonts w:ascii="TimesNewRomanPSMT" w:hAnsi="TimesNewRomanPSMT" w:cs="TimesNewRomanPSMT"/>
                <w:kern w:val="0"/>
                <w:szCs w:val="20"/>
              </w:rPr>
            </w:pPr>
            <w:r>
              <w:rPr>
                <w:rFonts w:ascii="TimesNewRomanPSMT" w:hAnsi="TimesNewRomanPSMT" w:cs="TimesNewRomanPSMT" w:hint="eastAsia"/>
                <w:kern w:val="0"/>
                <w:szCs w:val="20"/>
              </w:rPr>
              <w:t>35</w:t>
            </w:r>
          </w:p>
        </w:tc>
      </w:tr>
      <w:tr w:rsidR="000A19C4" w:rsidRPr="000A19C4" w:rsidTr="000A19C4">
        <w:trPr>
          <w:trHeight w:val="478"/>
        </w:trPr>
        <w:tc>
          <w:tcPr>
            <w:tcW w:w="52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9C4" w:rsidRPr="000A19C4" w:rsidRDefault="000A19C4" w:rsidP="000A19C4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t xml:space="preserve">Total net length (m) including </w:t>
            </w:r>
            <w:proofErr w:type="spellStart"/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t>codend</w:t>
            </w:r>
            <w:proofErr w:type="spellEnd"/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t>,</w:t>
            </w:r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br/>
              <w:t xml:space="preserve">measured along the </w:t>
            </w:r>
            <w:proofErr w:type="spellStart"/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t>centreline</w:t>
            </w:r>
            <w:proofErr w:type="spellEnd"/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t xml:space="preserve"> of the net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9C4" w:rsidRPr="000A19C4" w:rsidRDefault="000A19C4" w:rsidP="000A19C4">
            <w:pPr>
              <w:wordWrap/>
              <w:adjustRightInd w:val="0"/>
              <w:jc w:val="center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t>137.28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9C4" w:rsidRPr="000A19C4" w:rsidRDefault="000A19C4" w:rsidP="000A19C4">
            <w:pPr>
              <w:wordWrap/>
              <w:adjustRightInd w:val="0"/>
              <w:jc w:val="center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t>137.50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19C4" w:rsidRPr="000A19C4" w:rsidRDefault="008E66A3" w:rsidP="000A19C4">
            <w:pPr>
              <w:wordWrap/>
              <w:adjustRightInd w:val="0"/>
              <w:jc w:val="center"/>
              <w:rPr>
                <w:rFonts w:ascii="TimesNewRomanPSMT" w:hAnsi="TimesNewRomanPSMT" w:cs="TimesNewRomanPSMT"/>
                <w:kern w:val="0"/>
                <w:szCs w:val="20"/>
              </w:rPr>
            </w:pPr>
            <w:r>
              <w:rPr>
                <w:rFonts w:ascii="TimesNewRomanPSMT" w:hAnsi="TimesNewRomanPSMT" w:cs="TimesNewRomanPSMT" w:hint="eastAsia"/>
                <w:kern w:val="0"/>
                <w:szCs w:val="20"/>
              </w:rPr>
              <w:t>155.07</w:t>
            </w:r>
          </w:p>
        </w:tc>
      </w:tr>
      <w:tr w:rsidR="000A19C4" w:rsidRPr="000A19C4" w:rsidTr="000A19C4">
        <w:trPr>
          <w:trHeight w:val="478"/>
        </w:trPr>
        <w:tc>
          <w:tcPr>
            <w:tcW w:w="52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9C4" w:rsidRPr="000A19C4" w:rsidRDefault="000A19C4" w:rsidP="000A19C4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  <w:proofErr w:type="spellStart"/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t>Codend</w:t>
            </w:r>
            <w:proofErr w:type="spellEnd"/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t>-mouth opening height (m)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9C4" w:rsidRPr="000A19C4" w:rsidRDefault="000A19C4" w:rsidP="000A19C4">
            <w:pPr>
              <w:wordWrap/>
              <w:adjustRightInd w:val="0"/>
              <w:jc w:val="center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t>2.88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9C4" w:rsidRPr="000A19C4" w:rsidRDefault="000A19C4" w:rsidP="000A19C4">
            <w:pPr>
              <w:wordWrap/>
              <w:adjustRightInd w:val="0"/>
              <w:jc w:val="center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t>2.88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19C4" w:rsidRPr="000A19C4" w:rsidRDefault="008E66A3" w:rsidP="000A19C4">
            <w:pPr>
              <w:wordWrap/>
              <w:adjustRightInd w:val="0"/>
              <w:jc w:val="center"/>
              <w:rPr>
                <w:rFonts w:ascii="TimesNewRomanPSMT" w:hAnsi="TimesNewRomanPSMT" w:cs="TimesNewRomanPSMT"/>
                <w:kern w:val="0"/>
                <w:szCs w:val="20"/>
              </w:rPr>
            </w:pPr>
            <w:r>
              <w:rPr>
                <w:rFonts w:ascii="TimesNewRomanPSMT" w:hAnsi="TimesNewRomanPSMT" w:cs="TimesNewRomanPSMT" w:hint="eastAsia"/>
                <w:kern w:val="0"/>
                <w:szCs w:val="20"/>
              </w:rPr>
              <w:t>2.88</w:t>
            </w:r>
          </w:p>
        </w:tc>
      </w:tr>
      <w:tr w:rsidR="000A19C4" w:rsidRPr="000A19C4" w:rsidTr="000A19C4">
        <w:trPr>
          <w:trHeight w:val="478"/>
        </w:trPr>
        <w:tc>
          <w:tcPr>
            <w:tcW w:w="52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9C4" w:rsidRPr="000A19C4" w:rsidRDefault="000A19C4" w:rsidP="000A19C4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  <w:proofErr w:type="spellStart"/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t>Codend</w:t>
            </w:r>
            <w:proofErr w:type="spellEnd"/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t>-mouth opening width (m)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9C4" w:rsidRPr="000A19C4" w:rsidRDefault="000A19C4" w:rsidP="000A19C4">
            <w:pPr>
              <w:wordWrap/>
              <w:adjustRightInd w:val="0"/>
              <w:jc w:val="center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t>4.56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9C4" w:rsidRPr="000A19C4" w:rsidRDefault="000A19C4" w:rsidP="000A19C4">
            <w:pPr>
              <w:wordWrap/>
              <w:adjustRightInd w:val="0"/>
              <w:jc w:val="center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t>4.56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19C4" w:rsidRPr="000A19C4" w:rsidRDefault="008E66A3" w:rsidP="000A19C4">
            <w:pPr>
              <w:wordWrap/>
              <w:adjustRightInd w:val="0"/>
              <w:jc w:val="center"/>
              <w:rPr>
                <w:rFonts w:ascii="TimesNewRomanPSMT" w:hAnsi="TimesNewRomanPSMT" w:cs="TimesNewRomanPSMT"/>
                <w:kern w:val="0"/>
                <w:szCs w:val="20"/>
              </w:rPr>
            </w:pPr>
            <w:r>
              <w:rPr>
                <w:rFonts w:ascii="TimesNewRomanPSMT" w:hAnsi="TimesNewRomanPSMT" w:cs="TimesNewRomanPSMT" w:hint="eastAsia"/>
                <w:kern w:val="0"/>
                <w:szCs w:val="20"/>
              </w:rPr>
              <w:t>4.56</w:t>
            </w:r>
          </w:p>
        </w:tc>
      </w:tr>
      <w:tr w:rsidR="000A19C4" w:rsidRPr="000A19C4" w:rsidTr="000A19C4">
        <w:trPr>
          <w:trHeight w:val="478"/>
        </w:trPr>
        <w:tc>
          <w:tcPr>
            <w:tcW w:w="52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9C4" w:rsidRPr="000A19C4" w:rsidRDefault="000A19C4" w:rsidP="000A19C4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  <w:proofErr w:type="spellStart"/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t>Codend</w:t>
            </w:r>
            <w:proofErr w:type="spellEnd"/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t xml:space="preserve"> length (m)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9C4" w:rsidRPr="000A19C4" w:rsidRDefault="000A19C4" w:rsidP="000A19C4">
            <w:pPr>
              <w:wordWrap/>
              <w:adjustRightInd w:val="0"/>
              <w:jc w:val="center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t>28.00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9C4" w:rsidRPr="000A19C4" w:rsidRDefault="000A19C4" w:rsidP="000A19C4">
            <w:pPr>
              <w:wordWrap/>
              <w:adjustRightInd w:val="0"/>
              <w:jc w:val="center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t>28.00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19C4" w:rsidRPr="000A19C4" w:rsidRDefault="008E66A3" w:rsidP="000A19C4">
            <w:pPr>
              <w:wordWrap/>
              <w:adjustRightInd w:val="0"/>
              <w:jc w:val="center"/>
              <w:rPr>
                <w:rFonts w:ascii="TimesNewRomanPSMT" w:hAnsi="TimesNewRomanPSMT" w:cs="TimesNewRomanPSMT"/>
                <w:kern w:val="0"/>
                <w:szCs w:val="20"/>
              </w:rPr>
            </w:pPr>
            <w:r>
              <w:rPr>
                <w:rFonts w:ascii="TimesNewRomanPSMT" w:hAnsi="TimesNewRomanPSMT" w:cs="TimesNewRomanPSMT" w:hint="eastAsia"/>
                <w:kern w:val="0"/>
                <w:szCs w:val="20"/>
              </w:rPr>
              <w:t>28.00</w:t>
            </w:r>
          </w:p>
        </w:tc>
      </w:tr>
      <w:tr w:rsidR="000A19C4" w:rsidRPr="000A19C4" w:rsidTr="000A19C4">
        <w:trPr>
          <w:trHeight w:val="478"/>
        </w:trPr>
        <w:tc>
          <w:tcPr>
            <w:tcW w:w="528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9C4" w:rsidRPr="000A19C4" w:rsidRDefault="000A19C4" w:rsidP="000A19C4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  <w:proofErr w:type="spellStart"/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t>Codend</w:t>
            </w:r>
            <w:proofErr w:type="spellEnd"/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t xml:space="preserve"> mesh size (mm: stretched mesh)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9C4" w:rsidRDefault="000A19C4" w:rsidP="000A19C4">
            <w:pPr>
              <w:wordWrap/>
              <w:adjustRightInd w:val="0"/>
              <w:jc w:val="center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t>120</w:t>
            </w:r>
          </w:p>
          <w:p w:rsidR="00D366BA" w:rsidRPr="000A19C4" w:rsidRDefault="00D366BA" w:rsidP="000A19C4">
            <w:pPr>
              <w:wordWrap/>
              <w:adjustRightInd w:val="0"/>
              <w:jc w:val="center"/>
              <w:rPr>
                <w:rFonts w:ascii="TimesNewRomanPSMT" w:hAnsi="TimesNewRomanPSMT" w:cs="TimesNewRomanPSMT"/>
                <w:kern w:val="0"/>
                <w:szCs w:val="20"/>
              </w:rPr>
            </w:pPr>
            <w:r>
              <w:rPr>
                <w:rFonts w:ascii="TimesNewRomanPSMT" w:hAnsi="TimesNewRomanPSMT" w:cs="TimesNewRomanPSMT" w:hint="eastAsia"/>
                <w:kern w:val="0"/>
                <w:szCs w:val="20"/>
              </w:rPr>
              <w:t>(</w:t>
            </w:r>
            <w:r>
              <w:rPr>
                <w:rFonts w:ascii="TimesNewRomanPSMT" w:hAnsi="TimesNewRomanPSMT" w:cs="TimesNewRomanPSMT"/>
                <w:kern w:val="0"/>
                <w:szCs w:val="20"/>
              </w:rPr>
              <w:t>I</w:t>
            </w:r>
            <w:r>
              <w:rPr>
                <w:rFonts w:ascii="TimesNewRomanPSMT" w:hAnsi="TimesNewRomanPSMT" w:cs="TimesNewRomanPSMT" w:hint="eastAsia"/>
                <w:kern w:val="0"/>
                <w:szCs w:val="20"/>
              </w:rPr>
              <w:t>nner 15)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9C4" w:rsidRDefault="000A19C4" w:rsidP="000A19C4">
            <w:pPr>
              <w:wordWrap/>
              <w:adjustRightInd w:val="0"/>
              <w:jc w:val="center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0A19C4">
              <w:rPr>
                <w:rFonts w:ascii="TimesNewRomanPSMT" w:hAnsi="TimesNewRomanPSMT" w:cs="TimesNewRomanPSMT" w:hint="eastAsia"/>
                <w:kern w:val="0"/>
                <w:szCs w:val="20"/>
              </w:rPr>
              <w:t>120</w:t>
            </w:r>
          </w:p>
          <w:p w:rsidR="00D366BA" w:rsidRPr="000A19C4" w:rsidRDefault="00D366BA" w:rsidP="000A19C4">
            <w:pPr>
              <w:wordWrap/>
              <w:adjustRightInd w:val="0"/>
              <w:jc w:val="center"/>
              <w:rPr>
                <w:rFonts w:ascii="TimesNewRomanPSMT" w:hAnsi="TimesNewRomanPSMT" w:cs="TimesNewRomanPSMT"/>
                <w:kern w:val="0"/>
                <w:szCs w:val="20"/>
              </w:rPr>
            </w:pPr>
            <w:r>
              <w:rPr>
                <w:rFonts w:ascii="TimesNewRomanPSMT" w:hAnsi="TimesNewRomanPSMT" w:cs="TimesNewRomanPSMT" w:hint="eastAsia"/>
                <w:kern w:val="0"/>
                <w:szCs w:val="20"/>
              </w:rPr>
              <w:t>(</w:t>
            </w:r>
            <w:r>
              <w:rPr>
                <w:rFonts w:ascii="TimesNewRomanPSMT" w:hAnsi="TimesNewRomanPSMT" w:cs="TimesNewRomanPSMT"/>
                <w:kern w:val="0"/>
                <w:szCs w:val="20"/>
              </w:rPr>
              <w:t>I</w:t>
            </w:r>
            <w:r>
              <w:rPr>
                <w:rFonts w:ascii="TimesNewRomanPSMT" w:hAnsi="TimesNewRomanPSMT" w:cs="TimesNewRomanPSMT" w:hint="eastAsia"/>
                <w:kern w:val="0"/>
                <w:szCs w:val="20"/>
              </w:rPr>
              <w:t>nner 15)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19C4" w:rsidRDefault="008E66A3" w:rsidP="000A19C4">
            <w:pPr>
              <w:wordWrap/>
              <w:adjustRightInd w:val="0"/>
              <w:jc w:val="center"/>
              <w:rPr>
                <w:rFonts w:ascii="TimesNewRomanPSMT" w:hAnsi="TimesNewRomanPSMT" w:cs="TimesNewRomanPSMT"/>
                <w:kern w:val="0"/>
                <w:szCs w:val="20"/>
              </w:rPr>
            </w:pPr>
            <w:r>
              <w:rPr>
                <w:rFonts w:ascii="TimesNewRomanPSMT" w:hAnsi="TimesNewRomanPSMT" w:cs="TimesNewRomanPSMT" w:hint="eastAsia"/>
                <w:kern w:val="0"/>
                <w:szCs w:val="20"/>
              </w:rPr>
              <w:t>100</w:t>
            </w:r>
          </w:p>
          <w:p w:rsidR="008E66A3" w:rsidRPr="000A19C4" w:rsidRDefault="008E66A3" w:rsidP="000A19C4">
            <w:pPr>
              <w:wordWrap/>
              <w:adjustRightInd w:val="0"/>
              <w:jc w:val="center"/>
              <w:rPr>
                <w:rFonts w:ascii="TimesNewRomanPSMT" w:hAnsi="TimesNewRomanPSMT" w:cs="TimesNewRomanPSMT"/>
                <w:kern w:val="0"/>
                <w:szCs w:val="20"/>
              </w:rPr>
            </w:pPr>
            <w:r>
              <w:rPr>
                <w:rFonts w:ascii="TimesNewRomanPSMT" w:hAnsi="TimesNewRomanPSMT" w:cs="TimesNewRomanPSMT" w:hint="eastAsia"/>
                <w:kern w:val="0"/>
                <w:szCs w:val="20"/>
              </w:rPr>
              <w:t>(</w:t>
            </w:r>
            <w:r>
              <w:rPr>
                <w:rFonts w:ascii="TimesNewRomanPSMT" w:hAnsi="TimesNewRomanPSMT" w:cs="TimesNewRomanPSMT"/>
                <w:kern w:val="0"/>
                <w:szCs w:val="20"/>
              </w:rPr>
              <w:t>I</w:t>
            </w:r>
            <w:r>
              <w:rPr>
                <w:rFonts w:ascii="TimesNewRomanPSMT" w:hAnsi="TimesNewRomanPSMT" w:cs="TimesNewRomanPSMT" w:hint="eastAsia"/>
                <w:kern w:val="0"/>
                <w:szCs w:val="20"/>
              </w:rPr>
              <w:t>nner 15)</w:t>
            </w:r>
          </w:p>
        </w:tc>
      </w:tr>
    </w:tbl>
    <w:p w:rsidR="00034F93" w:rsidRPr="00B4352E" w:rsidRDefault="00034F93" w:rsidP="000A19C4">
      <w:pPr>
        <w:jc w:val="left"/>
        <w:rPr>
          <w:rFonts w:ascii="Times New Roman" w:hAnsi="Times New Roman"/>
          <w:b/>
        </w:rPr>
      </w:pPr>
      <w:r w:rsidRPr="00B4352E">
        <w:rPr>
          <w:rFonts w:ascii="Times New Roman" w:hAnsi="Times New Roman"/>
          <w:b/>
        </w:rPr>
        <w:t xml:space="preserve">Net </w:t>
      </w:r>
      <w:r>
        <w:rPr>
          <w:rFonts w:ascii="Times New Roman" w:hAnsi="Times New Roman"/>
          <w:b/>
        </w:rPr>
        <w:t>c</w:t>
      </w:r>
      <w:r w:rsidRPr="00B4352E">
        <w:rPr>
          <w:rFonts w:ascii="Times New Roman" w:hAnsi="Times New Roman"/>
          <w:b/>
        </w:rPr>
        <w:t xml:space="preserve">onfiguration </w:t>
      </w:r>
      <w:r>
        <w:rPr>
          <w:rFonts w:ascii="Times New Roman" w:hAnsi="Times New Roman"/>
          <w:b/>
        </w:rPr>
        <w:br/>
      </w:r>
    </w:p>
    <w:p w:rsidR="000D61C0" w:rsidRDefault="000D61C0">
      <w:pPr>
        <w:widowControl/>
        <w:wordWrap/>
        <w:autoSpaceDE/>
        <w:autoSpaceDN/>
        <w:jc w:val="left"/>
        <w:rPr>
          <w:rFonts w:ascii="TimesNewRomanPSMT" w:hAnsi="TimesNewRomanPSMT" w:cs="TimesNewRomanPSMT"/>
          <w:color w:val="000000"/>
          <w:kern w:val="0"/>
          <w:szCs w:val="20"/>
        </w:rPr>
      </w:pPr>
      <w:r>
        <w:rPr>
          <w:rFonts w:ascii="TimesNewRomanPSMT" w:hAnsi="TimesNewRomanPSMT" w:cs="TimesNewRomanPSMT"/>
          <w:color w:val="000000"/>
          <w:kern w:val="0"/>
          <w:szCs w:val="20"/>
        </w:rPr>
        <w:br w:type="page"/>
      </w:r>
    </w:p>
    <w:p w:rsidR="0025127D" w:rsidRPr="00262B37" w:rsidRDefault="0025127D" w:rsidP="0025127D">
      <w:pPr>
        <w:wordWrap/>
        <w:adjustRightInd w:val="0"/>
        <w:jc w:val="left"/>
        <w:rPr>
          <w:rFonts w:ascii="TimesNewRomanPSMT" w:hAnsi="TimesNewRomanPSMT" w:cs="TimesNewRomanPSMT"/>
          <w:color w:val="000000"/>
          <w:kern w:val="0"/>
          <w:szCs w:val="20"/>
          <w:u w:val="single"/>
        </w:rPr>
      </w:pPr>
      <w:r w:rsidRPr="00171C18">
        <w:rPr>
          <w:rFonts w:ascii="TimesNewRomanPSMT" w:hAnsi="TimesNewRomanPSMT" w:cs="TimesNewRomanPSMT"/>
          <w:color w:val="000000"/>
          <w:kern w:val="0"/>
          <w:szCs w:val="20"/>
        </w:rPr>
        <w:lastRenderedPageBreak/>
        <w:t xml:space="preserve">Net </w:t>
      </w:r>
      <w:r w:rsidR="009B6223">
        <w:rPr>
          <w:rFonts w:ascii="TimesNewRomanPSMT" w:hAnsi="TimesNewRomanPSMT" w:cs="TimesNewRomanPSMT" w:hint="eastAsia"/>
          <w:color w:val="000000"/>
          <w:kern w:val="0"/>
          <w:szCs w:val="20"/>
        </w:rPr>
        <w:t xml:space="preserve">1 </w:t>
      </w:r>
      <w:r w:rsidRPr="00171C18">
        <w:rPr>
          <w:rFonts w:ascii="TimesNewRomanPSMT" w:hAnsi="TimesNewRomanPSMT" w:cs="TimesNewRomanPSMT"/>
          <w:color w:val="000000"/>
          <w:kern w:val="0"/>
          <w:szCs w:val="20"/>
        </w:rPr>
        <w:t xml:space="preserve">diagram(s): </w:t>
      </w:r>
      <w:r>
        <w:rPr>
          <w:rFonts w:ascii="TimesNewRomanPSMT" w:hAnsi="TimesNewRomanPSMT" w:cs="TimesNewRomanPSMT" w:hint="eastAsia"/>
          <w:color w:val="000000"/>
          <w:kern w:val="0"/>
          <w:szCs w:val="20"/>
          <w:u w:val="single"/>
        </w:rPr>
        <w:t>SEJONG</w:t>
      </w:r>
    </w:p>
    <w:p w:rsidR="0025127D" w:rsidRDefault="0025127D" w:rsidP="0025127D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noProof/>
          <w:color w:val="000000"/>
          <w:kern w:val="0"/>
          <w:szCs w:val="20"/>
        </w:rPr>
      </w:pPr>
      <w:r>
        <w:rPr>
          <w:rFonts w:ascii="TimesNewRomanPS-ItalicMT" w:hAnsi="TimesNewRomanPS-ItalicMT" w:cs="TimesNewRomanPS-ItalicMT" w:hint="eastAsia"/>
          <w:i/>
          <w:iCs/>
          <w:noProof/>
          <w:color w:val="000000"/>
          <w:kern w:val="0"/>
          <w:szCs w:val="20"/>
        </w:rPr>
        <w:drawing>
          <wp:inline distT="0" distB="0" distL="0" distR="0">
            <wp:extent cx="4104144" cy="4962525"/>
            <wp:effectExtent l="0" t="0" r="0" b="0"/>
            <wp:docPr id="9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172" t="10417" r="23174" b="6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378" cy="498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7D" w:rsidRDefault="0025127D" w:rsidP="0025127D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noProof/>
          <w:color w:val="000000"/>
          <w:kern w:val="0"/>
          <w:szCs w:val="20"/>
        </w:rPr>
      </w:pPr>
      <w:r>
        <w:rPr>
          <w:rFonts w:ascii="TimesNewRomanPS-ItalicMT" w:hAnsi="TimesNewRomanPS-ItalicMT" w:cs="TimesNewRomanPS-ItalicMT"/>
          <w:i/>
          <w:iCs/>
          <w:noProof/>
          <w:color w:val="000000"/>
          <w:kern w:val="0"/>
          <w:szCs w:val="20"/>
        </w:rPr>
        <w:lastRenderedPageBreak/>
        <w:drawing>
          <wp:inline distT="0" distB="0" distL="0" distR="0">
            <wp:extent cx="3810000" cy="5594505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756" t="9978" r="28447" b="7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601" cy="559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7D" w:rsidRDefault="0025127D" w:rsidP="0025127D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</w:pPr>
    </w:p>
    <w:p w:rsidR="0025127D" w:rsidRPr="00171C18" w:rsidRDefault="0025127D" w:rsidP="0025127D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</w:pPr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>For each net used, or any change in net configuration, refer to the relevant net diagram in the CCAMLR fishing</w:t>
      </w:r>
    </w:p>
    <w:p w:rsidR="0025127D" w:rsidRPr="00171C18" w:rsidRDefault="0025127D" w:rsidP="0025127D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</w:pPr>
      <w:proofErr w:type="gramStart"/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>gear</w:t>
      </w:r>
      <w:proofErr w:type="gramEnd"/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 xml:space="preserve"> library if available (</w:t>
      </w:r>
      <w:r w:rsidRPr="00171C18">
        <w:rPr>
          <w:rFonts w:ascii="TimesNewRomanPS-ItalicMT" w:hAnsi="TimesNewRomanPS-ItalicMT" w:cs="TimesNewRomanPS-ItalicMT"/>
          <w:i/>
          <w:iCs/>
          <w:color w:val="1E3BFF"/>
          <w:kern w:val="0"/>
          <w:szCs w:val="20"/>
        </w:rPr>
        <w:t>www.ccamlr.org/node/74407</w:t>
      </w:r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>), or submit a detailed diagram and description to the</w:t>
      </w:r>
    </w:p>
    <w:p w:rsidR="0025127D" w:rsidRPr="00171C18" w:rsidRDefault="0025127D" w:rsidP="0025127D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</w:pPr>
      <w:proofErr w:type="gramStart"/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>forthcoming</w:t>
      </w:r>
      <w:proofErr w:type="gramEnd"/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 xml:space="preserve"> meeting of WG-EMM. Net diagrams must include:</w:t>
      </w:r>
    </w:p>
    <w:p w:rsidR="0025127D" w:rsidRPr="00171C18" w:rsidRDefault="0025127D" w:rsidP="0025127D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</w:pPr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>1. Length and width of each trawl panel (in sufficient detail to allow calculation of the angle of each panel</w:t>
      </w:r>
    </w:p>
    <w:p w:rsidR="0025127D" w:rsidRPr="00171C18" w:rsidRDefault="0025127D" w:rsidP="0025127D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</w:pPr>
      <w:proofErr w:type="gramStart"/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>with</w:t>
      </w:r>
      <w:proofErr w:type="gramEnd"/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 xml:space="preserve"> respect to water flow.)</w:t>
      </w:r>
    </w:p>
    <w:p w:rsidR="0025127D" w:rsidRPr="00171C18" w:rsidRDefault="0025127D" w:rsidP="0025127D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</w:pPr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>2. Mesh size (inside measurement of stretched mesh based on the procedure in Conservation Measure 22-01),</w:t>
      </w:r>
    </w:p>
    <w:p w:rsidR="0025127D" w:rsidRPr="00171C18" w:rsidRDefault="0025127D" w:rsidP="0025127D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</w:pPr>
      <w:proofErr w:type="gramStart"/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>shape</w:t>
      </w:r>
      <w:proofErr w:type="gramEnd"/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 xml:space="preserve"> (e.g. diamond shape) and material (e.g. polypropylene).</w:t>
      </w:r>
    </w:p>
    <w:p w:rsidR="0025127D" w:rsidRPr="00171C18" w:rsidRDefault="0025127D" w:rsidP="0025127D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</w:pPr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>3. Mesh construction (e.g. knotted, fused).</w:t>
      </w:r>
    </w:p>
    <w:p w:rsidR="0025127D" w:rsidRPr="00171C18" w:rsidRDefault="0025127D" w:rsidP="0025127D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</w:pPr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>4. Details of streamers used inside the trawl (design, location on panels, indicate ‘nil’ if streamers are not</w:t>
      </w:r>
    </w:p>
    <w:p w:rsidR="0025127D" w:rsidRPr="00171C18" w:rsidRDefault="0025127D" w:rsidP="0025127D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</w:pPr>
      <w:proofErr w:type="gramStart"/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>in</w:t>
      </w:r>
      <w:proofErr w:type="gramEnd"/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 xml:space="preserve"> use); streamers prevent krill fouling the mesh or escaping.</w:t>
      </w:r>
    </w:p>
    <w:p w:rsidR="0025127D" w:rsidRDefault="0025127D" w:rsidP="0025127D">
      <w:pPr>
        <w:wordWrap/>
        <w:adjustRightInd w:val="0"/>
        <w:jc w:val="left"/>
        <w:rPr>
          <w:rFonts w:ascii="TimesNewRomanPS-BoldMT" w:hAnsi="TimesNewRomanPS-BoldMT" w:cs="TimesNewRomanPS-BoldMT"/>
          <w:b/>
          <w:bCs/>
          <w:color w:val="000000"/>
          <w:kern w:val="0"/>
          <w:szCs w:val="20"/>
        </w:rPr>
      </w:pPr>
    </w:p>
    <w:p w:rsidR="0025127D" w:rsidRDefault="0025127D" w:rsidP="0025127D">
      <w:pPr>
        <w:wordWrap/>
        <w:adjustRightInd w:val="0"/>
        <w:jc w:val="left"/>
        <w:rPr>
          <w:rFonts w:ascii="TimesNewRomanPS-BoldMT" w:hAnsi="TimesNewRomanPS-BoldMT" w:cs="TimesNewRomanPS-BoldMT"/>
          <w:b/>
          <w:bCs/>
          <w:color w:val="000000"/>
          <w:kern w:val="0"/>
          <w:szCs w:val="20"/>
        </w:rPr>
      </w:pPr>
    </w:p>
    <w:p w:rsidR="0025127D" w:rsidRDefault="0025127D" w:rsidP="0025127D">
      <w:pPr>
        <w:wordWrap/>
        <w:adjustRightInd w:val="0"/>
        <w:jc w:val="left"/>
        <w:rPr>
          <w:rFonts w:ascii="TimesNewRomanPS-BoldMT" w:hAnsi="TimesNewRomanPS-BoldMT" w:cs="TimesNewRomanPS-BoldMT"/>
          <w:b/>
          <w:bCs/>
          <w:color w:val="000000"/>
          <w:kern w:val="0"/>
          <w:szCs w:val="20"/>
        </w:rPr>
      </w:pPr>
    </w:p>
    <w:p w:rsidR="0025127D" w:rsidRPr="0025127D" w:rsidRDefault="0025127D" w:rsidP="00034F93">
      <w:pPr>
        <w:rPr>
          <w:rFonts w:ascii="Times New Roman" w:hAnsi="Times New Roman"/>
        </w:rPr>
      </w:pPr>
    </w:p>
    <w:p w:rsidR="004A0651" w:rsidRDefault="004A0651" w:rsidP="00034F93">
      <w:pPr>
        <w:rPr>
          <w:rFonts w:ascii="Times New Roman" w:hAnsi="Times New Roman"/>
        </w:rPr>
      </w:pPr>
    </w:p>
    <w:p w:rsidR="004A0651" w:rsidRDefault="004A0651" w:rsidP="00034F93">
      <w:pPr>
        <w:rPr>
          <w:rFonts w:ascii="Times New Roman" w:hAnsi="Times New Roman"/>
        </w:rPr>
      </w:pPr>
    </w:p>
    <w:p w:rsidR="004A0651" w:rsidRDefault="004A0651" w:rsidP="00034F93">
      <w:pPr>
        <w:rPr>
          <w:rFonts w:ascii="Times New Roman" w:hAnsi="Times New Roman"/>
        </w:rPr>
      </w:pPr>
    </w:p>
    <w:p w:rsidR="004A0651" w:rsidRDefault="004A0651" w:rsidP="00034F93">
      <w:pPr>
        <w:rPr>
          <w:rFonts w:ascii="Times New Roman" w:hAnsi="Times New Roman"/>
        </w:rPr>
      </w:pPr>
    </w:p>
    <w:p w:rsidR="004A0651" w:rsidRDefault="004A0651" w:rsidP="00034F93">
      <w:pPr>
        <w:rPr>
          <w:rFonts w:ascii="Times New Roman" w:hAnsi="Times New Roman"/>
        </w:rPr>
      </w:pPr>
    </w:p>
    <w:p w:rsidR="004A0651" w:rsidRDefault="004A0651" w:rsidP="00034F93">
      <w:pPr>
        <w:rPr>
          <w:rFonts w:ascii="Times New Roman" w:hAnsi="Times New Roman"/>
        </w:rPr>
      </w:pPr>
    </w:p>
    <w:p w:rsidR="0025127D" w:rsidRPr="00262B37" w:rsidRDefault="0025127D" w:rsidP="0025127D">
      <w:pPr>
        <w:wordWrap/>
        <w:adjustRightInd w:val="0"/>
        <w:jc w:val="left"/>
        <w:rPr>
          <w:rFonts w:ascii="TimesNewRomanPSMT" w:hAnsi="TimesNewRomanPSMT" w:cs="TimesNewRomanPSMT"/>
          <w:color w:val="000000"/>
          <w:kern w:val="0"/>
          <w:szCs w:val="20"/>
          <w:u w:val="single"/>
        </w:rPr>
      </w:pPr>
      <w:r w:rsidRPr="00171C18">
        <w:rPr>
          <w:rFonts w:ascii="TimesNewRomanPSMT" w:hAnsi="TimesNewRomanPSMT" w:cs="TimesNewRomanPSMT"/>
          <w:color w:val="000000"/>
          <w:kern w:val="0"/>
          <w:szCs w:val="20"/>
        </w:rPr>
        <w:lastRenderedPageBreak/>
        <w:t xml:space="preserve">Net </w:t>
      </w:r>
      <w:r w:rsidR="009B6223">
        <w:rPr>
          <w:rFonts w:ascii="TimesNewRomanPSMT" w:hAnsi="TimesNewRomanPSMT" w:cs="TimesNewRomanPSMT" w:hint="eastAsia"/>
          <w:color w:val="000000"/>
          <w:kern w:val="0"/>
          <w:szCs w:val="20"/>
        </w:rPr>
        <w:t xml:space="preserve">2 </w:t>
      </w:r>
      <w:r w:rsidRPr="00171C18">
        <w:rPr>
          <w:rFonts w:ascii="TimesNewRomanPSMT" w:hAnsi="TimesNewRomanPSMT" w:cs="TimesNewRomanPSMT"/>
          <w:color w:val="000000"/>
          <w:kern w:val="0"/>
          <w:szCs w:val="20"/>
        </w:rPr>
        <w:t xml:space="preserve">diagram(s): </w:t>
      </w:r>
      <w:r>
        <w:rPr>
          <w:rFonts w:ascii="TimesNewRomanPSMT" w:hAnsi="TimesNewRomanPSMT" w:cs="TimesNewRomanPSMT" w:hint="eastAsia"/>
          <w:color w:val="000000"/>
          <w:kern w:val="0"/>
          <w:szCs w:val="20"/>
          <w:u w:val="single"/>
        </w:rPr>
        <w:t>SEJONG</w:t>
      </w:r>
    </w:p>
    <w:p w:rsidR="0025127D" w:rsidRDefault="005441A4" w:rsidP="0025127D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noProof/>
          <w:color w:val="000000"/>
          <w:kern w:val="0"/>
          <w:szCs w:val="20"/>
        </w:rPr>
      </w:pPr>
      <w:r>
        <w:rPr>
          <w:noProof/>
        </w:rPr>
        <w:drawing>
          <wp:inline distT="0" distB="0" distL="0" distR="0">
            <wp:extent cx="4226943" cy="5571935"/>
            <wp:effectExtent l="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32067" t="11321" r="32375" b="2147"/>
                    <a:stretch/>
                  </pic:blipFill>
                  <pic:spPr bwMode="auto">
                    <a:xfrm>
                      <a:off x="0" y="0"/>
                      <a:ext cx="4230842" cy="557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27D" w:rsidRDefault="0025127D" w:rsidP="0025127D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noProof/>
          <w:color w:val="000000"/>
          <w:kern w:val="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3476445" cy="5236521"/>
            <wp:effectExtent l="0" t="0" r="0" b="2540"/>
            <wp:docPr id="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4"/>
                    <a:stretch/>
                  </pic:blipFill>
                  <pic:spPr bwMode="auto">
                    <a:xfrm>
                      <a:off x="0" y="0"/>
                      <a:ext cx="3479954" cy="524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27D" w:rsidRDefault="0025127D" w:rsidP="0025127D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</w:pPr>
    </w:p>
    <w:p w:rsidR="000A19C4" w:rsidRDefault="000A19C4" w:rsidP="0025127D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</w:pPr>
    </w:p>
    <w:p w:rsidR="000A19C4" w:rsidRDefault="000A19C4" w:rsidP="0025127D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</w:pPr>
    </w:p>
    <w:p w:rsidR="000D61C0" w:rsidRDefault="000D61C0">
      <w:pPr>
        <w:widowControl/>
        <w:wordWrap/>
        <w:autoSpaceDE/>
        <w:autoSpaceDN/>
        <w:jc w:val="left"/>
        <w:rPr>
          <w:rFonts w:ascii="TimesNewRomanPSMT" w:hAnsi="TimesNewRomanPSMT" w:cs="TimesNewRomanPSMT"/>
          <w:color w:val="000000"/>
          <w:kern w:val="0"/>
          <w:szCs w:val="20"/>
        </w:rPr>
      </w:pPr>
      <w:r>
        <w:rPr>
          <w:rFonts w:ascii="TimesNewRomanPSMT" w:hAnsi="TimesNewRomanPSMT" w:cs="TimesNewRomanPSMT"/>
          <w:color w:val="000000"/>
          <w:kern w:val="0"/>
          <w:szCs w:val="20"/>
        </w:rPr>
        <w:br w:type="page"/>
      </w:r>
    </w:p>
    <w:p w:rsidR="000A19C4" w:rsidRPr="000D61C0" w:rsidRDefault="000D61C0" w:rsidP="0025127D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</w:pPr>
      <w:r w:rsidRPr="000D61C0">
        <w:rPr>
          <w:rFonts w:ascii="TimesNewRomanPSMT" w:hAnsi="TimesNewRomanPSMT" w:cs="TimesNewRomanPSMT" w:hint="eastAsia"/>
          <w:color w:val="000000"/>
          <w:kern w:val="0"/>
          <w:szCs w:val="20"/>
        </w:rPr>
        <w:lastRenderedPageBreak/>
        <w:t>Net 1 &amp; 2 Cod</w:t>
      </w:r>
      <w:r>
        <w:rPr>
          <w:rFonts w:ascii="TimesNewRomanPSMT" w:hAnsi="TimesNewRomanPSMT" w:cs="TimesNewRomanPSMT" w:hint="eastAsia"/>
          <w:color w:val="000000"/>
          <w:kern w:val="0"/>
          <w:szCs w:val="20"/>
        </w:rPr>
        <w:t>-</w:t>
      </w:r>
      <w:r w:rsidRPr="000D61C0">
        <w:rPr>
          <w:rFonts w:ascii="TimesNewRomanPSMT" w:hAnsi="TimesNewRomanPSMT" w:cs="TimesNewRomanPSMT" w:hint="eastAsia"/>
          <w:color w:val="000000"/>
          <w:kern w:val="0"/>
          <w:szCs w:val="20"/>
        </w:rPr>
        <w:t>end diagram(s</w:t>
      </w:r>
      <w:proofErr w:type="gramStart"/>
      <w:r w:rsidRPr="000D61C0">
        <w:rPr>
          <w:rFonts w:ascii="TimesNewRomanPSMT" w:hAnsi="TimesNewRomanPSMT" w:cs="TimesNewRomanPSMT" w:hint="eastAsia"/>
          <w:color w:val="000000"/>
          <w:kern w:val="0"/>
          <w:szCs w:val="20"/>
        </w:rPr>
        <w:t>)</w:t>
      </w:r>
      <w:r>
        <w:rPr>
          <w:rFonts w:ascii="TimesNewRomanPSMT" w:hAnsi="TimesNewRomanPSMT" w:cs="TimesNewRomanPSMT" w:hint="eastAsia"/>
          <w:color w:val="000000"/>
          <w:kern w:val="0"/>
          <w:szCs w:val="20"/>
        </w:rPr>
        <w:t xml:space="preserve"> :</w:t>
      </w:r>
      <w:proofErr w:type="gramEnd"/>
      <w:r>
        <w:rPr>
          <w:rFonts w:ascii="TimesNewRomanPSMT" w:hAnsi="TimesNewRomanPSMT" w:cs="TimesNewRomanPSMT" w:hint="eastAsia"/>
          <w:color w:val="000000"/>
          <w:kern w:val="0"/>
          <w:szCs w:val="20"/>
        </w:rPr>
        <w:t xml:space="preserve"> SEJONG</w:t>
      </w:r>
    </w:p>
    <w:p w:rsidR="000A19C4" w:rsidRDefault="009B6223" w:rsidP="0025127D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</w:pPr>
      <w:r>
        <w:rPr>
          <w:noProof/>
        </w:rPr>
        <w:drawing>
          <wp:inline distT="0" distB="0" distL="0" distR="0">
            <wp:extent cx="4068857" cy="5438775"/>
            <wp:effectExtent l="0" t="0" r="825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34282" t="13906" r="32600" b="7396"/>
                    <a:stretch/>
                  </pic:blipFill>
                  <pic:spPr bwMode="auto">
                    <a:xfrm>
                      <a:off x="0" y="0"/>
                      <a:ext cx="4080288" cy="5454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9C4" w:rsidRDefault="000A19C4" w:rsidP="0025127D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</w:pPr>
    </w:p>
    <w:p w:rsidR="000A19C4" w:rsidRDefault="000A19C4" w:rsidP="0025127D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</w:pPr>
    </w:p>
    <w:p w:rsidR="0025127D" w:rsidRPr="00171C18" w:rsidRDefault="0025127D" w:rsidP="0025127D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</w:pPr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>For each net used, or any change in net configuration, refer to the relevant net diagram in the CCAMLR fishing</w:t>
      </w:r>
    </w:p>
    <w:p w:rsidR="0025127D" w:rsidRPr="00171C18" w:rsidRDefault="0025127D" w:rsidP="0025127D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</w:pPr>
      <w:proofErr w:type="gramStart"/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>gear</w:t>
      </w:r>
      <w:proofErr w:type="gramEnd"/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 xml:space="preserve"> library if available (</w:t>
      </w:r>
      <w:r w:rsidRPr="00171C18">
        <w:rPr>
          <w:rFonts w:ascii="TimesNewRomanPS-ItalicMT" w:hAnsi="TimesNewRomanPS-ItalicMT" w:cs="TimesNewRomanPS-ItalicMT"/>
          <w:i/>
          <w:iCs/>
          <w:color w:val="1E3BFF"/>
          <w:kern w:val="0"/>
          <w:szCs w:val="20"/>
        </w:rPr>
        <w:t>www.ccamlr.org/node/74407</w:t>
      </w:r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>), or submit a detailed diagram and description to the</w:t>
      </w:r>
    </w:p>
    <w:p w:rsidR="0025127D" w:rsidRPr="00171C18" w:rsidRDefault="0025127D" w:rsidP="0025127D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</w:pPr>
      <w:proofErr w:type="gramStart"/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>forthcoming</w:t>
      </w:r>
      <w:proofErr w:type="gramEnd"/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 xml:space="preserve"> meeting of WG-EMM. Net diagrams must include:</w:t>
      </w:r>
    </w:p>
    <w:p w:rsidR="0025127D" w:rsidRPr="00171C18" w:rsidRDefault="0025127D" w:rsidP="0025127D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</w:pPr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>1. Length and width of each trawl panel (in sufficient detail to allow calculation of the angle of each panel</w:t>
      </w:r>
    </w:p>
    <w:p w:rsidR="0025127D" w:rsidRPr="00171C18" w:rsidRDefault="0025127D" w:rsidP="0025127D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</w:pPr>
      <w:proofErr w:type="gramStart"/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>with</w:t>
      </w:r>
      <w:proofErr w:type="gramEnd"/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 xml:space="preserve"> respect to water flow.)</w:t>
      </w:r>
    </w:p>
    <w:p w:rsidR="0025127D" w:rsidRPr="00171C18" w:rsidRDefault="0025127D" w:rsidP="0025127D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</w:pPr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>2. Mesh size (inside measurement of stretched mesh based on the procedure in Conservation Measure 22-01),</w:t>
      </w:r>
    </w:p>
    <w:p w:rsidR="0025127D" w:rsidRPr="00171C18" w:rsidRDefault="0025127D" w:rsidP="0025127D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</w:pPr>
      <w:proofErr w:type="gramStart"/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>shape</w:t>
      </w:r>
      <w:proofErr w:type="gramEnd"/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 xml:space="preserve"> (e.g. diamond shape) and material (e.g. polypropylene).</w:t>
      </w:r>
    </w:p>
    <w:p w:rsidR="0025127D" w:rsidRPr="00171C18" w:rsidRDefault="0025127D" w:rsidP="0025127D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</w:pPr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>3. Mesh construction (e.g. knotted, fused).</w:t>
      </w:r>
    </w:p>
    <w:p w:rsidR="0025127D" w:rsidRPr="00171C18" w:rsidRDefault="0025127D" w:rsidP="0025127D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</w:pPr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>4. Details of streamers used inside the trawl (design, location on panels, indicate ‘nil’ if streamers are not</w:t>
      </w:r>
    </w:p>
    <w:p w:rsidR="0025127D" w:rsidRPr="00171C18" w:rsidRDefault="0025127D" w:rsidP="0025127D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</w:pPr>
      <w:proofErr w:type="gramStart"/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>in</w:t>
      </w:r>
      <w:proofErr w:type="gramEnd"/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 xml:space="preserve"> use); streamers prevent krill fouling the mesh or escaping.</w:t>
      </w:r>
    </w:p>
    <w:p w:rsidR="0025127D" w:rsidRDefault="0025127D" w:rsidP="0025127D">
      <w:pPr>
        <w:wordWrap/>
        <w:adjustRightInd w:val="0"/>
        <w:jc w:val="left"/>
        <w:rPr>
          <w:rFonts w:ascii="TimesNewRomanPS-BoldMT" w:hAnsi="TimesNewRomanPS-BoldMT" w:cs="TimesNewRomanPS-BoldMT"/>
          <w:b/>
          <w:bCs/>
          <w:color w:val="000000"/>
          <w:kern w:val="0"/>
          <w:szCs w:val="20"/>
        </w:rPr>
      </w:pPr>
    </w:p>
    <w:p w:rsidR="009B6223" w:rsidRDefault="009B6223" w:rsidP="0025127D">
      <w:pPr>
        <w:wordWrap/>
        <w:adjustRightInd w:val="0"/>
        <w:jc w:val="left"/>
        <w:rPr>
          <w:rFonts w:ascii="TimesNewRomanPS-BoldMT" w:hAnsi="TimesNewRomanPS-BoldMT" w:cs="TimesNewRomanPS-BoldMT"/>
          <w:b/>
          <w:bCs/>
          <w:color w:val="000000"/>
          <w:kern w:val="0"/>
          <w:szCs w:val="20"/>
        </w:rPr>
      </w:pPr>
    </w:p>
    <w:p w:rsidR="009B6223" w:rsidRDefault="009B6223" w:rsidP="0025127D">
      <w:pPr>
        <w:wordWrap/>
        <w:adjustRightInd w:val="0"/>
        <w:jc w:val="left"/>
        <w:rPr>
          <w:rFonts w:ascii="TimesNewRomanPS-BoldMT" w:hAnsi="TimesNewRomanPS-BoldMT" w:cs="TimesNewRomanPS-BoldMT"/>
          <w:b/>
          <w:bCs/>
          <w:color w:val="000000"/>
          <w:kern w:val="0"/>
          <w:szCs w:val="20"/>
        </w:rPr>
      </w:pPr>
    </w:p>
    <w:p w:rsidR="009B6223" w:rsidRDefault="009B6223" w:rsidP="0025127D">
      <w:pPr>
        <w:wordWrap/>
        <w:adjustRightInd w:val="0"/>
        <w:jc w:val="left"/>
        <w:rPr>
          <w:rFonts w:ascii="TimesNewRomanPS-BoldMT" w:hAnsi="TimesNewRomanPS-BoldMT" w:cs="TimesNewRomanPS-BoldMT"/>
          <w:b/>
          <w:bCs/>
          <w:color w:val="000000"/>
          <w:kern w:val="0"/>
          <w:szCs w:val="20"/>
        </w:rPr>
      </w:pPr>
    </w:p>
    <w:p w:rsidR="009B6223" w:rsidRDefault="009B6223" w:rsidP="0025127D">
      <w:pPr>
        <w:wordWrap/>
        <w:adjustRightInd w:val="0"/>
        <w:jc w:val="left"/>
        <w:rPr>
          <w:rFonts w:ascii="TimesNewRomanPS-BoldMT" w:hAnsi="TimesNewRomanPS-BoldMT" w:cs="TimesNewRomanPS-BoldMT"/>
          <w:b/>
          <w:bCs/>
          <w:color w:val="000000"/>
          <w:kern w:val="0"/>
          <w:szCs w:val="20"/>
        </w:rPr>
      </w:pPr>
    </w:p>
    <w:p w:rsidR="009B6223" w:rsidRDefault="009B6223" w:rsidP="0025127D">
      <w:pPr>
        <w:wordWrap/>
        <w:adjustRightInd w:val="0"/>
        <w:jc w:val="left"/>
        <w:rPr>
          <w:rFonts w:ascii="TimesNewRomanPS-BoldMT" w:hAnsi="TimesNewRomanPS-BoldMT" w:cs="TimesNewRomanPS-BoldMT"/>
          <w:b/>
          <w:bCs/>
          <w:color w:val="000000"/>
          <w:kern w:val="0"/>
          <w:szCs w:val="20"/>
        </w:rPr>
      </w:pPr>
    </w:p>
    <w:p w:rsidR="009B6223" w:rsidRDefault="009B6223" w:rsidP="0025127D">
      <w:pPr>
        <w:wordWrap/>
        <w:adjustRightInd w:val="0"/>
        <w:jc w:val="left"/>
        <w:rPr>
          <w:rFonts w:ascii="TimesNewRomanPS-BoldMT" w:hAnsi="TimesNewRomanPS-BoldMT" w:cs="TimesNewRomanPS-BoldMT"/>
          <w:b/>
          <w:bCs/>
          <w:color w:val="000000"/>
          <w:kern w:val="0"/>
          <w:szCs w:val="20"/>
        </w:rPr>
      </w:pPr>
    </w:p>
    <w:p w:rsidR="000D61C0" w:rsidRDefault="000D61C0">
      <w:pPr>
        <w:widowControl/>
        <w:wordWrap/>
        <w:autoSpaceDE/>
        <w:autoSpaceDN/>
        <w:jc w:val="left"/>
        <w:rPr>
          <w:rFonts w:ascii="TimesNewRomanPS-BoldMT" w:hAnsi="TimesNewRomanPS-BoldMT" w:cs="TimesNewRomanPS-BoldMT"/>
          <w:b/>
          <w:bCs/>
          <w:color w:val="000000"/>
          <w:kern w:val="0"/>
          <w:szCs w:val="20"/>
        </w:rPr>
      </w:pPr>
      <w:r>
        <w:rPr>
          <w:rFonts w:ascii="TimesNewRomanPS-BoldMT" w:hAnsi="TimesNewRomanPS-BoldMT" w:cs="TimesNewRomanPS-BoldMT"/>
          <w:b/>
          <w:bCs/>
          <w:color w:val="000000"/>
          <w:kern w:val="0"/>
          <w:szCs w:val="20"/>
        </w:rPr>
        <w:br w:type="page"/>
      </w:r>
    </w:p>
    <w:p w:rsidR="000D61C0" w:rsidRPr="00262B37" w:rsidRDefault="000D61C0" w:rsidP="000D61C0">
      <w:pPr>
        <w:wordWrap/>
        <w:adjustRightInd w:val="0"/>
        <w:jc w:val="left"/>
        <w:rPr>
          <w:rFonts w:ascii="TimesNewRomanPSMT" w:hAnsi="TimesNewRomanPSMT" w:cs="TimesNewRomanPSMT"/>
          <w:color w:val="000000"/>
          <w:kern w:val="0"/>
          <w:szCs w:val="20"/>
          <w:u w:val="single"/>
        </w:rPr>
      </w:pPr>
      <w:r w:rsidRPr="00171C18">
        <w:rPr>
          <w:rFonts w:ascii="TimesNewRomanPSMT" w:hAnsi="TimesNewRomanPSMT" w:cs="TimesNewRomanPSMT"/>
          <w:color w:val="000000"/>
          <w:kern w:val="0"/>
          <w:szCs w:val="20"/>
        </w:rPr>
        <w:lastRenderedPageBreak/>
        <w:t xml:space="preserve">Net </w:t>
      </w:r>
      <w:r>
        <w:rPr>
          <w:rFonts w:ascii="TimesNewRomanPSMT" w:hAnsi="TimesNewRomanPSMT" w:cs="TimesNewRomanPSMT" w:hint="eastAsia"/>
          <w:color w:val="000000"/>
          <w:kern w:val="0"/>
          <w:szCs w:val="20"/>
        </w:rPr>
        <w:t>3</w:t>
      </w:r>
      <w:r>
        <w:rPr>
          <w:rFonts w:ascii="TimesNewRomanPSMT" w:hAnsi="TimesNewRomanPSMT" w:cs="TimesNewRomanPSMT" w:hint="eastAsia"/>
          <w:color w:val="000000"/>
          <w:kern w:val="0"/>
          <w:szCs w:val="20"/>
        </w:rPr>
        <w:t xml:space="preserve"> </w:t>
      </w:r>
      <w:r w:rsidRPr="00171C18">
        <w:rPr>
          <w:rFonts w:ascii="TimesNewRomanPSMT" w:hAnsi="TimesNewRomanPSMT" w:cs="TimesNewRomanPSMT"/>
          <w:color w:val="000000"/>
          <w:kern w:val="0"/>
          <w:szCs w:val="20"/>
        </w:rPr>
        <w:t xml:space="preserve">diagram(s): </w:t>
      </w:r>
      <w:r>
        <w:rPr>
          <w:rFonts w:ascii="TimesNewRomanPSMT" w:hAnsi="TimesNewRomanPSMT" w:cs="TimesNewRomanPSMT" w:hint="eastAsia"/>
          <w:color w:val="000000"/>
          <w:kern w:val="0"/>
          <w:szCs w:val="20"/>
          <w:u w:val="single"/>
        </w:rPr>
        <w:t>SEJONG</w:t>
      </w:r>
    </w:p>
    <w:p w:rsidR="009B6223" w:rsidRDefault="000D61C0" w:rsidP="0025127D">
      <w:pPr>
        <w:wordWrap/>
        <w:adjustRightInd w:val="0"/>
        <w:jc w:val="left"/>
        <w:rPr>
          <w:rFonts w:ascii="TimesNewRomanPS-BoldMT" w:hAnsi="TimesNewRomanPS-BoldMT" w:cs="TimesNewRomanPS-BoldMT"/>
          <w:b/>
          <w:bCs/>
          <w:color w:val="000000"/>
          <w:kern w:val="0"/>
          <w:szCs w:val="20"/>
        </w:rPr>
      </w:pPr>
      <w:r>
        <w:rPr>
          <w:rFonts w:ascii="TimesNewRomanPS-BoldMT" w:hAnsi="TimesNewRomanPS-BoldMT" w:cs="TimesNewRomanPS-BoldMT"/>
          <w:b/>
          <w:bCs/>
          <w:noProof/>
          <w:color w:val="000000"/>
          <w:kern w:val="0"/>
          <w:szCs w:val="20"/>
        </w:rPr>
        <w:drawing>
          <wp:inline distT="0" distB="0" distL="0" distR="0" wp14:anchorId="1D1B1CE9" wp14:editId="3430E8C4">
            <wp:extent cx="5731510" cy="7883525"/>
            <wp:effectExtent l="0" t="0" r="2540" b="3175"/>
            <wp:docPr id="6" name="그림 6" descr="C:\Users\DW\AppData\Local\Microsoft\Windows\INetCache\Content.Outlook\8Q1Y64Y0\211128 세종호 2022어기 KRILL NET P L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W\AppData\Local\Microsoft\Windows\INetCache\Content.Outlook\8Q1Y64Y0\211128 세종호 2022어기 KRILL NET P LAN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1C0" w:rsidRDefault="000D61C0">
      <w:pPr>
        <w:widowControl/>
        <w:wordWrap/>
        <w:autoSpaceDE/>
        <w:autoSpaceDN/>
        <w:jc w:val="left"/>
        <w:rPr>
          <w:rFonts w:ascii="TimesNewRomanPS-BoldMT" w:hAnsi="TimesNewRomanPS-BoldMT" w:cs="TimesNewRomanPS-BoldMT"/>
          <w:b/>
          <w:bCs/>
          <w:color w:val="000000"/>
          <w:kern w:val="0"/>
          <w:szCs w:val="20"/>
        </w:rPr>
      </w:pPr>
      <w:r>
        <w:rPr>
          <w:rFonts w:ascii="TimesNewRomanPS-BoldMT" w:hAnsi="TimesNewRomanPS-BoldMT" w:cs="TimesNewRomanPS-BoldMT"/>
          <w:b/>
          <w:bCs/>
          <w:color w:val="000000"/>
          <w:kern w:val="0"/>
          <w:szCs w:val="20"/>
        </w:rPr>
        <w:br w:type="page"/>
      </w:r>
    </w:p>
    <w:p w:rsidR="000D61C0" w:rsidRDefault="000D61C0" w:rsidP="00171C18">
      <w:pPr>
        <w:wordWrap/>
        <w:adjustRightInd w:val="0"/>
        <w:jc w:val="left"/>
        <w:rPr>
          <w:rFonts w:ascii="TimesNewRomanPS-BoldMT" w:hAnsi="TimesNewRomanPS-BoldMT" w:cs="TimesNewRomanPS-BoldMT"/>
          <w:b/>
          <w:bCs/>
          <w:color w:val="000000"/>
          <w:kern w:val="0"/>
          <w:szCs w:val="20"/>
        </w:rPr>
      </w:pPr>
      <w:r>
        <w:rPr>
          <w:rFonts w:ascii="TimesNewRomanPS-BoldMT" w:hAnsi="TimesNewRomanPS-BoldMT" w:cs="TimesNewRomanPS-BoldMT"/>
          <w:b/>
          <w:bCs/>
          <w:noProof/>
          <w:color w:val="000000"/>
          <w:kern w:val="0"/>
          <w:szCs w:val="20"/>
        </w:rPr>
        <w:lastRenderedPageBreak/>
        <w:drawing>
          <wp:inline distT="0" distB="0" distL="0" distR="0">
            <wp:extent cx="5731510" cy="7884104"/>
            <wp:effectExtent l="0" t="0" r="2540" b="3175"/>
            <wp:docPr id="10" name="그림 10" descr="C:\Users\DW\AppData\Local\Microsoft\Windows\INetCache\Content.Outlook\8Q1Y64Y0\211128 세종호 2022년 어기 사용망(MAIN  내장망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W\AppData\Local\Microsoft\Windows\INetCache\Content.Outlook\8Q1Y64Y0\211128 세종호 2022년 어기 사용망(MAIN  내장망)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1C0" w:rsidRDefault="000D61C0">
      <w:pPr>
        <w:widowControl/>
        <w:wordWrap/>
        <w:autoSpaceDE/>
        <w:autoSpaceDN/>
        <w:jc w:val="left"/>
        <w:rPr>
          <w:rFonts w:ascii="TimesNewRomanPS-BoldMT" w:hAnsi="TimesNewRomanPS-BoldMT" w:cs="TimesNewRomanPS-BoldMT"/>
          <w:b/>
          <w:bCs/>
          <w:color w:val="000000"/>
          <w:kern w:val="0"/>
          <w:szCs w:val="20"/>
        </w:rPr>
      </w:pPr>
      <w:r>
        <w:rPr>
          <w:rFonts w:ascii="TimesNewRomanPS-BoldMT" w:hAnsi="TimesNewRomanPS-BoldMT" w:cs="TimesNewRomanPS-BoldMT"/>
          <w:b/>
          <w:bCs/>
          <w:color w:val="000000"/>
          <w:kern w:val="0"/>
          <w:szCs w:val="20"/>
        </w:rPr>
        <w:br w:type="page"/>
      </w:r>
    </w:p>
    <w:p w:rsidR="00C53F91" w:rsidRDefault="000D61C0" w:rsidP="00171C18">
      <w:pPr>
        <w:wordWrap/>
        <w:adjustRightInd w:val="0"/>
        <w:jc w:val="left"/>
        <w:rPr>
          <w:rFonts w:ascii="TimesNewRomanPS-BoldMT" w:hAnsi="TimesNewRomanPS-BoldMT" w:cs="TimesNewRomanPS-BoldMT"/>
          <w:b/>
          <w:bCs/>
          <w:color w:val="000000"/>
          <w:kern w:val="0"/>
          <w:szCs w:val="20"/>
        </w:rPr>
      </w:pPr>
      <w:r>
        <w:rPr>
          <w:rFonts w:ascii="TimesNewRomanPS-BoldMT" w:hAnsi="TimesNewRomanPS-BoldMT" w:cs="TimesNewRomanPS-BoldMT"/>
          <w:b/>
          <w:bCs/>
          <w:noProof/>
          <w:color w:val="000000"/>
          <w:kern w:val="0"/>
          <w:szCs w:val="20"/>
        </w:rPr>
        <w:lastRenderedPageBreak/>
        <w:drawing>
          <wp:inline distT="0" distB="0" distL="0" distR="0">
            <wp:extent cx="5486400" cy="7315200"/>
            <wp:effectExtent l="0" t="0" r="0" b="0"/>
            <wp:docPr id="11" name="그림 11" descr="C:\Users\DW\AppData\Local\Microsoft\Windows\INetCache\Content.Outlook\8Q1Y64Y0\211128 세종호 2022어기 COD-END(끝 자루)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W\AppData\Local\Microsoft\Windows\INetCache\Content.Outlook\8Q1Y64Y0\211128 세종호 2022어기 COD-END(끝 자루) (2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1C0" w:rsidRDefault="000D61C0">
      <w:pPr>
        <w:widowControl/>
        <w:wordWrap/>
        <w:autoSpaceDE/>
        <w:autoSpaceDN/>
        <w:jc w:val="left"/>
        <w:rPr>
          <w:rFonts w:ascii="TimesNewRomanPS-BoldMT" w:hAnsi="TimesNewRomanPS-BoldMT" w:cs="TimesNewRomanPS-BoldMT"/>
          <w:b/>
          <w:bCs/>
          <w:color w:val="000000"/>
          <w:kern w:val="0"/>
          <w:szCs w:val="20"/>
        </w:rPr>
      </w:pPr>
      <w:r>
        <w:rPr>
          <w:rFonts w:ascii="TimesNewRomanPS-BoldMT" w:hAnsi="TimesNewRomanPS-BoldMT" w:cs="TimesNewRomanPS-BoldMT"/>
          <w:b/>
          <w:bCs/>
          <w:color w:val="000000"/>
          <w:kern w:val="0"/>
          <w:szCs w:val="20"/>
        </w:rPr>
        <w:br w:type="page"/>
      </w:r>
    </w:p>
    <w:p w:rsidR="00171C18" w:rsidRPr="00171C18" w:rsidRDefault="00171C18" w:rsidP="00171C18">
      <w:pPr>
        <w:wordWrap/>
        <w:adjustRightInd w:val="0"/>
        <w:jc w:val="left"/>
        <w:rPr>
          <w:rFonts w:ascii="TimesNewRomanPS-BoldMT" w:hAnsi="TimesNewRomanPS-BoldMT" w:cs="TimesNewRomanPS-BoldMT"/>
          <w:b/>
          <w:bCs/>
          <w:color w:val="000000"/>
          <w:kern w:val="0"/>
          <w:szCs w:val="20"/>
        </w:rPr>
      </w:pPr>
      <w:r w:rsidRPr="00171C18">
        <w:rPr>
          <w:rFonts w:ascii="TimesNewRomanPS-BoldMT" w:hAnsi="TimesNewRomanPS-BoldMT" w:cs="TimesNewRomanPS-BoldMT"/>
          <w:b/>
          <w:bCs/>
          <w:color w:val="000000"/>
          <w:kern w:val="0"/>
          <w:szCs w:val="20"/>
        </w:rPr>
        <w:lastRenderedPageBreak/>
        <w:t>Marine mammal exclusion device</w:t>
      </w:r>
    </w:p>
    <w:p w:rsidR="00171C18" w:rsidRPr="00171C18" w:rsidRDefault="00487D6B" w:rsidP="00171C18">
      <w:pPr>
        <w:wordWrap/>
        <w:adjustRightInd w:val="0"/>
        <w:jc w:val="left"/>
        <w:rPr>
          <w:rFonts w:ascii="TimesNewRomanPSMT" w:hAnsi="TimesNewRomanPSMT" w:cs="TimesNewRomanPSMT"/>
          <w:color w:val="000000"/>
          <w:kern w:val="0"/>
          <w:szCs w:val="20"/>
        </w:rPr>
      </w:pPr>
      <w:r>
        <w:rPr>
          <w:rFonts w:ascii="TimesNewRomanPSMT" w:hAnsi="TimesNewRomanPSMT" w:cs="TimesNewRomanPSMT"/>
          <w:color w:val="000000"/>
          <w:kern w:val="0"/>
          <w:szCs w:val="20"/>
        </w:rPr>
        <w:t>Device diagram(s):</w:t>
      </w:r>
      <w:r>
        <w:rPr>
          <w:rFonts w:ascii="TimesNewRomanPSMT" w:hAnsi="TimesNewRomanPSMT" w:cs="TimesNewRomanPSMT" w:hint="eastAsia"/>
          <w:color w:val="000000"/>
          <w:kern w:val="0"/>
          <w:szCs w:val="20"/>
        </w:rPr>
        <w:t xml:space="preserve"> </w:t>
      </w:r>
      <w:r w:rsidRPr="00487D6B">
        <w:rPr>
          <w:rFonts w:ascii="TimesNewRomanPSMT" w:hAnsi="TimesNewRomanPSMT" w:cs="TimesNewRomanPSMT" w:hint="eastAsia"/>
          <w:color w:val="000000"/>
          <w:kern w:val="0"/>
          <w:szCs w:val="20"/>
          <w:u w:val="single"/>
        </w:rPr>
        <w:t>SEJONG</w:t>
      </w:r>
    </w:p>
    <w:p w:rsidR="00262B37" w:rsidRPr="00262B37" w:rsidRDefault="00262B37" w:rsidP="00171C18">
      <w:pPr>
        <w:wordWrap/>
        <w:adjustRightInd w:val="0"/>
        <w:jc w:val="left"/>
        <w:rPr>
          <w:rFonts w:ascii="TimesNewRomanPS-ItalicMT" w:hAnsi="TimesNewRomanPS-ItalicMT" w:cs="TimesNewRomanPS-ItalicMT"/>
          <w:b/>
          <w:i/>
          <w:iCs/>
          <w:color w:val="000000"/>
          <w:kern w:val="0"/>
          <w:szCs w:val="20"/>
        </w:rPr>
      </w:pPr>
      <w:r>
        <w:rPr>
          <w:rFonts w:ascii="TimesNewRomanPS-ItalicMT" w:hAnsi="TimesNewRomanPS-ItalicMT" w:cs="TimesNewRomanPS-ItalicMT"/>
          <w:b/>
          <w:i/>
          <w:iCs/>
          <w:noProof/>
          <w:color w:val="000000"/>
          <w:kern w:val="0"/>
          <w:szCs w:val="20"/>
        </w:rPr>
        <w:drawing>
          <wp:inline distT="0" distB="0" distL="0" distR="0">
            <wp:extent cx="4491535" cy="5905262"/>
            <wp:effectExtent l="19050" t="0" r="4265" b="0"/>
            <wp:docPr id="8" name="그림 7" descr="D:\박재운_20150311\00-1.연안국 업무\라이센스 및 입어협정서\트롤선단\2014,15어기 시험조업 신청서류\물개탈출구 도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박재운_20150311\00-1.연안국 업무\라이센스 및 입어협정서\트롤선단\2014,15어기 시험조업 신청서류\물개탈출구 도식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217" cy="590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92C">
        <w:rPr>
          <w:rFonts w:ascii="TimesNewRomanPS-ItalicMT" w:hAnsi="TimesNewRomanPS-ItalicMT" w:cs="TimesNewRomanPS-ItalicMT"/>
          <w:i/>
          <w:iCs/>
          <w:noProof/>
          <w:color w:val="000000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3412490</wp:posOffset>
                </wp:positionV>
                <wp:extent cx="1767205" cy="873125"/>
                <wp:effectExtent l="0" t="0" r="23495" b="222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205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B37" w:rsidRPr="00262B37" w:rsidRDefault="00262B3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62B37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NET FOR PROTECTION OF FUR SEAL</w:t>
                            </w:r>
                          </w:p>
                          <w:p w:rsidR="00262B37" w:rsidRPr="00262B37" w:rsidRDefault="00262B37" w:rsidP="00262B37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sz w:val="14"/>
                                <w:szCs w:val="14"/>
                              </w:rPr>
                            </w:pPr>
                            <w:r w:rsidRPr="00262B37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P.E NET 180PLY X 300mm</w:t>
                            </w:r>
                          </w:p>
                          <w:p w:rsidR="00262B37" w:rsidRPr="00262B37" w:rsidRDefault="00262B37" w:rsidP="00262B37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sz w:val="14"/>
                                <w:szCs w:val="14"/>
                              </w:rPr>
                            </w:pPr>
                            <w:r w:rsidRPr="00262B37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TOP : 220 ML</w:t>
                            </w:r>
                          </w:p>
                          <w:p w:rsidR="00262B37" w:rsidRPr="00262B37" w:rsidRDefault="00262B37" w:rsidP="00262B37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sz w:val="14"/>
                                <w:szCs w:val="14"/>
                              </w:rPr>
                            </w:pPr>
                            <w:r w:rsidRPr="00262B37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BOTTOM : 220 ML</w:t>
                            </w:r>
                          </w:p>
                          <w:p w:rsidR="00262B37" w:rsidRPr="00262B37" w:rsidRDefault="00262B37" w:rsidP="00262B37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sz w:val="14"/>
                                <w:szCs w:val="14"/>
                              </w:rPr>
                            </w:pPr>
                            <w:r w:rsidRPr="00262B37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WING SIDE : 166 MD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85pt;margin-top:268.7pt;width:139.15pt;height:6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">
                <v:textbox>
                  <w:txbxContent>
                    <w:p w:rsidR="00262B37" w:rsidRPr="00262B37" w:rsidRDefault="00262B37">
                      <w:pPr>
                        <w:rPr>
                          <w:sz w:val="14"/>
                          <w:szCs w:val="14"/>
                        </w:rPr>
                      </w:pPr>
                      <w:r w:rsidRPr="00262B37">
                        <w:rPr>
                          <w:rFonts w:hint="eastAsia"/>
                          <w:sz w:val="14"/>
                          <w:szCs w:val="14"/>
                        </w:rPr>
                        <w:t>NET FOR PROTECTION OF FUR SEAL</w:t>
                      </w:r>
                    </w:p>
                    <w:p w:rsidR="00262B37" w:rsidRPr="00262B37" w:rsidRDefault="00262B37" w:rsidP="00262B37">
                      <w:pPr>
                        <w:pStyle w:val="a9"/>
                        <w:numPr>
                          <w:ilvl w:val="0"/>
                          <w:numId w:val="1"/>
                        </w:numPr>
                        <w:ind w:leftChars="0"/>
                        <w:rPr>
                          <w:sz w:val="14"/>
                          <w:szCs w:val="14"/>
                        </w:rPr>
                      </w:pPr>
                      <w:r w:rsidRPr="00262B37">
                        <w:rPr>
                          <w:rFonts w:hint="eastAsia"/>
                          <w:sz w:val="14"/>
                          <w:szCs w:val="14"/>
                        </w:rPr>
                        <w:t>P.E NET 180PLY X 300mm</w:t>
                      </w:r>
                    </w:p>
                    <w:p w:rsidR="00262B37" w:rsidRPr="00262B37" w:rsidRDefault="00262B37" w:rsidP="00262B37">
                      <w:pPr>
                        <w:pStyle w:val="a9"/>
                        <w:numPr>
                          <w:ilvl w:val="0"/>
                          <w:numId w:val="1"/>
                        </w:numPr>
                        <w:ind w:leftChars="0"/>
                        <w:rPr>
                          <w:sz w:val="14"/>
                          <w:szCs w:val="14"/>
                        </w:rPr>
                      </w:pPr>
                      <w:r w:rsidRPr="00262B37">
                        <w:rPr>
                          <w:rFonts w:hint="eastAsia"/>
                          <w:sz w:val="14"/>
                          <w:szCs w:val="14"/>
                        </w:rPr>
                        <w:t>TOP : 220 ML</w:t>
                      </w:r>
                    </w:p>
                    <w:p w:rsidR="00262B37" w:rsidRPr="00262B37" w:rsidRDefault="00262B37" w:rsidP="00262B37">
                      <w:pPr>
                        <w:pStyle w:val="a9"/>
                        <w:numPr>
                          <w:ilvl w:val="0"/>
                          <w:numId w:val="1"/>
                        </w:numPr>
                        <w:ind w:leftChars="0"/>
                        <w:rPr>
                          <w:sz w:val="14"/>
                          <w:szCs w:val="14"/>
                        </w:rPr>
                      </w:pPr>
                      <w:r w:rsidRPr="00262B37">
                        <w:rPr>
                          <w:rFonts w:hint="eastAsia"/>
                          <w:sz w:val="14"/>
                          <w:szCs w:val="14"/>
                        </w:rPr>
                        <w:t>BOTTOM : 220 ML</w:t>
                      </w:r>
                    </w:p>
                    <w:p w:rsidR="00262B37" w:rsidRPr="00262B37" w:rsidRDefault="00262B37" w:rsidP="00262B37">
                      <w:pPr>
                        <w:pStyle w:val="a9"/>
                        <w:numPr>
                          <w:ilvl w:val="0"/>
                          <w:numId w:val="1"/>
                        </w:numPr>
                        <w:ind w:leftChars="0"/>
                        <w:rPr>
                          <w:sz w:val="14"/>
                          <w:szCs w:val="14"/>
                        </w:rPr>
                      </w:pPr>
                      <w:r w:rsidRPr="00262B37">
                        <w:rPr>
                          <w:rFonts w:hint="eastAsia"/>
                          <w:sz w:val="14"/>
                          <w:szCs w:val="14"/>
                        </w:rPr>
                        <w:t>WING SIDE : 166 MD</w:t>
                      </w:r>
                    </w:p>
                  </w:txbxContent>
                </v:textbox>
              </v:shape>
            </w:pict>
          </mc:Fallback>
        </mc:AlternateContent>
      </w:r>
    </w:p>
    <w:p w:rsidR="00171C18" w:rsidRPr="00171C18" w:rsidRDefault="00171C18" w:rsidP="00171C18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</w:pPr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>For each type of device used, or any change in device configuration, refer to the relevant diagram in the</w:t>
      </w:r>
    </w:p>
    <w:p w:rsidR="00171C18" w:rsidRPr="00171C18" w:rsidRDefault="00171C18" w:rsidP="00171C18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</w:pPr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>CCAMLR fishing gear library if available (</w:t>
      </w:r>
      <w:r w:rsidRPr="00171C18">
        <w:rPr>
          <w:rFonts w:ascii="TimesNewRomanPS-ItalicMT" w:hAnsi="TimesNewRomanPS-ItalicMT" w:cs="TimesNewRomanPS-ItalicMT"/>
          <w:i/>
          <w:iCs/>
          <w:color w:val="1E3BFF"/>
          <w:kern w:val="0"/>
          <w:szCs w:val="20"/>
        </w:rPr>
        <w:t>www.ccamlr.org/node/74407</w:t>
      </w:r>
      <w:r w:rsidRPr="00171C18">
        <w:rPr>
          <w:rFonts w:ascii="TimesNewRomanPS-ItalicMT" w:hAnsi="TimesNewRomanPS-ItalicMT" w:cs="TimesNewRomanPS-ItalicMT"/>
          <w:i/>
          <w:iCs/>
          <w:color w:val="000000"/>
          <w:kern w:val="0"/>
          <w:szCs w:val="20"/>
        </w:rPr>
        <w:t>), or submit a detailed diagram and</w:t>
      </w:r>
    </w:p>
    <w:p w:rsidR="00171C18" w:rsidRPr="00171C18" w:rsidRDefault="00171C18" w:rsidP="00171C18">
      <w:pPr>
        <w:pStyle w:val="a4"/>
        <w:spacing w:before="120"/>
      </w:pPr>
      <w:proofErr w:type="gramStart"/>
      <w:r w:rsidRPr="00171C18">
        <w:rPr>
          <w:rFonts w:ascii="TimesNewRomanPS-ItalicMT" w:hAnsi="TimesNewRomanPS-ItalicMT" w:cs="TimesNewRomanPS-ItalicMT"/>
          <w:i/>
          <w:iCs/>
          <w:color w:val="000000"/>
        </w:rPr>
        <w:t>description</w:t>
      </w:r>
      <w:proofErr w:type="gramEnd"/>
      <w:r w:rsidRPr="00171C18">
        <w:rPr>
          <w:rFonts w:ascii="TimesNewRomanPS-ItalicMT" w:hAnsi="TimesNewRomanPS-ItalicMT" w:cs="TimesNewRomanPS-ItalicMT"/>
          <w:i/>
          <w:iCs/>
          <w:color w:val="000000"/>
        </w:rPr>
        <w:t xml:space="preserve"> to the forthcoming meeting of WG-EMM.</w:t>
      </w:r>
    </w:p>
    <w:p w:rsidR="00171C18" w:rsidRDefault="00171C18" w:rsidP="00034F93">
      <w:pPr>
        <w:pStyle w:val="a4"/>
        <w:spacing w:before="120"/>
      </w:pPr>
    </w:p>
    <w:p w:rsidR="00262B37" w:rsidRDefault="00262B37" w:rsidP="00034F93">
      <w:pPr>
        <w:pStyle w:val="a4"/>
        <w:spacing w:before="120"/>
      </w:pPr>
    </w:p>
    <w:p w:rsidR="009B6223" w:rsidRDefault="009B6223" w:rsidP="00034F93">
      <w:pPr>
        <w:pStyle w:val="a4"/>
        <w:spacing w:before="120"/>
      </w:pPr>
    </w:p>
    <w:p w:rsidR="009B6223" w:rsidRDefault="009B6223" w:rsidP="00034F93">
      <w:pPr>
        <w:pStyle w:val="a4"/>
        <w:spacing w:before="120"/>
      </w:pPr>
    </w:p>
    <w:p w:rsidR="009B6223" w:rsidRDefault="009B6223" w:rsidP="00034F93">
      <w:pPr>
        <w:pStyle w:val="a4"/>
        <w:spacing w:before="120"/>
      </w:pPr>
    </w:p>
    <w:p w:rsidR="009B6223" w:rsidRDefault="009B6223" w:rsidP="00034F93">
      <w:pPr>
        <w:pStyle w:val="a4"/>
        <w:spacing w:before="120"/>
      </w:pPr>
    </w:p>
    <w:p w:rsidR="009B6223" w:rsidRDefault="009B6223" w:rsidP="00034F93">
      <w:pPr>
        <w:pStyle w:val="a4"/>
        <w:spacing w:before="120"/>
      </w:pPr>
    </w:p>
    <w:p w:rsidR="009B6223" w:rsidRDefault="009B6223" w:rsidP="00034F93">
      <w:pPr>
        <w:pStyle w:val="a4"/>
        <w:spacing w:before="120"/>
      </w:pPr>
    </w:p>
    <w:p w:rsidR="00171C18" w:rsidRPr="00171C18" w:rsidRDefault="00171C18" w:rsidP="00171C18">
      <w:pPr>
        <w:wordWrap/>
        <w:adjustRightInd w:val="0"/>
        <w:jc w:val="left"/>
        <w:rPr>
          <w:rFonts w:ascii="TimesNewRomanPS-BoldMT" w:hAnsi="TimesNewRomanPS-BoldMT" w:cs="TimesNewRomanPS-BoldMT"/>
          <w:b/>
          <w:bCs/>
          <w:kern w:val="0"/>
          <w:szCs w:val="20"/>
        </w:rPr>
      </w:pPr>
      <w:r w:rsidRPr="00171C18">
        <w:rPr>
          <w:rFonts w:ascii="TimesNewRomanPS-BoldMT" w:hAnsi="TimesNewRomanPS-BoldMT" w:cs="TimesNewRomanPS-BoldMT"/>
          <w:b/>
          <w:bCs/>
          <w:kern w:val="0"/>
          <w:szCs w:val="20"/>
        </w:rPr>
        <w:lastRenderedPageBreak/>
        <w:t>Collection of acoustic data</w:t>
      </w:r>
    </w:p>
    <w:p w:rsidR="00171C18" w:rsidRPr="00171C18" w:rsidRDefault="00171C18" w:rsidP="00171C18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kern w:val="0"/>
          <w:szCs w:val="20"/>
        </w:rPr>
      </w:pPr>
      <w:r w:rsidRPr="00171C18">
        <w:rPr>
          <w:rFonts w:ascii="TimesNewRomanPS-ItalicMT" w:hAnsi="TimesNewRomanPS-ItalicMT" w:cs="TimesNewRomanPS-ItalicMT"/>
          <w:i/>
          <w:iCs/>
          <w:kern w:val="0"/>
          <w:szCs w:val="20"/>
        </w:rPr>
        <w:t xml:space="preserve">Provide information on the </w:t>
      </w:r>
      <w:proofErr w:type="spellStart"/>
      <w:r w:rsidRPr="00171C18">
        <w:rPr>
          <w:rFonts w:ascii="TimesNewRomanPS-ItalicMT" w:hAnsi="TimesNewRomanPS-ItalicMT" w:cs="TimesNewRomanPS-ItalicMT"/>
          <w:i/>
          <w:iCs/>
          <w:kern w:val="0"/>
          <w:szCs w:val="20"/>
        </w:rPr>
        <w:t>echosounders</w:t>
      </w:r>
      <w:proofErr w:type="spellEnd"/>
      <w:r w:rsidRPr="00171C18">
        <w:rPr>
          <w:rFonts w:ascii="TimesNewRomanPS-ItalicMT" w:hAnsi="TimesNewRomanPS-ItalicMT" w:cs="TimesNewRomanPS-ItalicMT"/>
          <w:i/>
          <w:iCs/>
          <w:kern w:val="0"/>
          <w:szCs w:val="20"/>
        </w:rPr>
        <w:t xml:space="preserve"> and sonars used by the vessel.</w:t>
      </w:r>
    </w:p>
    <w:p w:rsidR="00171C18" w:rsidRPr="00171C18" w:rsidRDefault="00171C18" w:rsidP="00171C18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kern w:val="0"/>
          <w:szCs w:val="20"/>
        </w:rPr>
      </w:pPr>
    </w:p>
    <w:p w:rsidR="00171C18" w:rsidRPr="00171C18" w:rsidRDefault="00171C18" w:rsidP="00171C18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kern w:val="0"/>
          <w:szCs w:val="20"/>
        </w:rPr>
      </w:pPr>
    </w:p>
    <w:tbl>
      <w:tblPr>
        <w:tblStyle w:val="a3"/>
        <w:tblW w:w="6912" w:type="dxa"/>
        <w:tblLook w:val="04A0" w:firstRow="1" w:lastRow="0" w:firstColumn="1" w:lastColumn="0" w:noHBand="0" w:noVBand="1"/>
      </w:tblPr>
      <w:tblGrid>
        <w:gridCol w:w="3510"/>
        <w:gridCol w:w="3402"/>
      </w:tblGrid>
      <w:tr w:rsidR="00171C18" w:rsidRPr="00171C18" w:rsidTr="00171C18">
        <w:tc>
          <w:tcPr>
            <w:tcW w:w="3510" w:type="dxa"/>
          </w:tcPr>
          <w:p w:rsidR="00171C18" w:rsidRPr="00171C18" w:rsidRDefault="00171C18" w:rsidP="00171C18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171C18">
              <w:rPr>
                <w:rFonts w:ascii="TimesNewRomanPSMT" w:hAnsi="TimesNewRomanPSMT" w:cs="TimesNewRomanPSMT"/>
                <w:kern w:val="0"/>
                <w:szCs w:val="20"/>
              </w:rPr>
              <w:t xml:space="preserve">Type (e.g. </w:t>
            </w:r>
            <w:proofErr w:type="spellStart"/>
            <w:r w:rsidRPr="00171C18">
              <w:rPr>
                <w:rFonts w:ascii="TimesNewRomanPSMT" w:hAnsi="TimesNewRomanPSMT" w:cs="TimesNewRomanPSMT"/>
                <w:kern w:val="0"/>
                <w:szCs w:val="20"/>
              </w:rPr>
              <w:t>echosounder</w:t>
            </w:r>
            <w:proofErr w:type="spellEnd"/>
            <w:r w:rsidRPr="00171C18">
              <w:rPr>
                <w:rFonts w:ascii="TimesNewRomanPSMT" w:hAnsi="TimesNewRomanPSMT" w:cs="TimesNewRomanPSMT"/>
                <w:kern w:val="0"/>
                <w:szCs w:val="20"/>
              </w:rPr>
              <w:t>, sonar)</w:t>
            </w:r>
          </w:p>
        </w:tc>
        <w:tc>
          <w:tcPr>
            <w:tcW w:w="3402" w:type="dxa"/>
          </w:tcPr>
          <w:p w:rsidR="00171C18" w:rsidRPr="00171C18" w:rsidRDefault="00171C18" w:rsidP="00171C18">
            <w:pPr>
              <w:wordWrap/>
              <w:adjustRightInd w:val="0"/>
              <w:jc w:val="left"/>
              <w:rPr>
                <w:rFonts w:ascii="Times New Roman" w:hAnsi="Times New Roman" w:cs="Times New Roman"/>
                <w:i/>
                <w:iCs/>
                <w:kern w:val="0"/>
                <w:szCs w:val="20"/>
              </w:rPr>
            </w:pPr>
            <w:proofErr w:type="spellStart"/>
            <w:r w:rsidRPr="00171C18">
              <w:rPr>
                <w:rFonts w:ascii="Times New Roman" w:hAnsi="Times New Roman" w:cs="Times New Roman"/>
                <w:color w:val="222222"/>
                <w:sz w:val="21"/>
                <w:szCs w:val="21"/>
              </w:rPr>
              <w:t>Echosounder</w:t>
            </w:r>
            <w:proofErr w:type="spellEnd"/>
          </w:p>
        </w:tc>
      </w:tr>
      <w:tr w:rsidR="00171C18" w:rsidRPr="00171C18" w:rsidTr="00171C18">
        <w:tc>
          <w:tcPr>
            <w:tcW w:w="3510" w:type="dxa"/>
          </w:tcPr>
          <w:p w:rsidR="00171C18" w:rsidRPr="00171C18" w:rsidRDefault="00171C18" w:rsidP="00171C18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171C18">
              <w:rPr>
                <w:rFonts w:ascii="TimesNewRomanPSMT" w:hAnsi="TimesNewRomanPSMT" w:cs="TimesNewRomanPSMT"/>
                <w:kern w:val="0"/>
                <w:szCs w:val="20"/>
              </w:rPr>
              <w:t>Manufacturer</w:t>
            </w:r>
          </w:p>
        </w:tc>
        <w:tc>
          <w:tcPr>
            <w:tcW w:w="3402" w:type="dxa"/>
          </w:tcPr>
          <w:p w:rsidR="00171C18" w:rsidRPr="00171C18" w:rsidRDefault="00171C18" w:rsidP="00171C18">
            <w:pPr>
              <w:wordWrap/>
              <w:adjustRightInd w:val="0"/>
              <w:jc w:val="left"/>
              <w:rPr>
                <w:rFonts w:ascii="Times New Roman" w:hAnsi="Times New Roman" w:cs="Times New Roman"/>
                <w:i/>
                <w:iCs/>
                <w:kern w:val="0"/>
                <w:szCs w:val="20"/>
              </w:rPr>
            </w:pPr>
            <w:r w:rsidRPr="00171C18">
              <w:rPr>
                <w:rFonts w:ascii="Times New Roman" w:hAnsi="Times New Roman" w:cs="Times New Roman"/>
                <w:color w:val="222222"/>
                <w:sz w:val="21"/>
                <w:szCs w:val="21"/>
              </w:rPr>
              <w:t>Kongsberg Maritime AS</w:t>
            </w:r>
          </w:p>
        </w:tc>
      </w:tr>
      <w:tr w:rsidR="00C53F91" w:rsidRPr="00171C18" w:rsidTr="00171C18">
        <w:tc>
          <w:tcPr>
            <w:tcW w:w="3510" w:type="dxa"/>
          </w:tcPr>
          <w:p w:rsidR="00C53F91" w:rsidRPr="00171C18" w:rsidRDefault="00C53F91" w:rsidP="0012010B">
            <w:pPr>
              <w:wordWrap/>
              <w:adjustRightInd w:val="0"/>
              <w:jc w:val="left"/>
              <w:rPr>
                <w:rFonts w:ascii="TimesNewRomanPSMT" w:hAnsi="TimesNewRomanPSMT" w:cs="TimesNewRomanPSMT"/>
                <w:kern w:val="0"/>
                <w:szCs w:val="20"/>
              </w:rPr>
            </w:pPr>
            <w:r w:rsidRPr="00171C18">
              <w:rPr>
                <w:rFonts w:ascii="TimesNewRomanPSMT" w:hAnsi="TimesNewRomanPSMT" w:cs="TimesNewRomanPSMT"/>
                <w:kern w:val="0"/>
                <w:szCs w:val="20"/>
              </w:rPr>
              <w:t>Model</w:t>
            </w:r>
          </w:p>
        </w:tc>
        <w:tc>
          <w:tcPr>
            <w:tcW w:w="3402" w:type="dxa"/>
          </w:tcPr>
          <w:p w:rsidR="00C53F91" w:rsidRPr="00171C18" w:rsidRDefault="00C53F91" w:rsidP="0012010B">
            <w:pPr>
              <w:wordWrap/>
              <w:adjustRightInd w:val="0"/>
              <w:jc w:val="left"/>
              <w:rPr>
                <w:rFonts w:ascii="Times New Roman" w:hAnsi="Times New Roman" w:cs="Times New Roman"/>
                <w:i/>
                <w:iCs/>
                <w:kern w:val="0"/>
                <w:szCs w:val="20"/>
              </w:rPr>
            </w:pPr>
            <w:r w:rsidRPr="00171C18">
              <w:rPr>
                <w:rFonts w:ascii="Times New Roman" w:hAnsi="Times New Roman" w:cs="Times New Roman"/>
                <w:color w:val="222222"/>
                <w:sz w:val="21"/>
                <w:szCs w:val="21"/>
              </w:rPr>
              <w:t xml:space="preserve">SIMRAD </w:t>
            </w:r>
            <w:r w:rsidR="00E04C69">
              <w:rPr>
                <w:rFonts w:ascii="Times New Roman" w:hAnsi="Times New Roman" w:cs="Times New Roman" w:hint="eastAsia"/>
                <w:color w:val="222222"/>
                <w:sz w:val="21"/>
                <w:szCs w:val="21"/>
              </w:rPr>
              <w:t>EK80</w:t>
            </w:r>
          </w:p>
        </w:tc>
      </w:tr>
      <w:tr w:rsidR="00C53F91" w:rsidRPr="00171C18" w:rsidTr="00171C18">
        <w:tc>
          <w:tcPr>
            <w:tcW w:w="3510" w:type="dxa"/>
          </w:tcPr>
          <w:p w:rsidR="00C53F91" w:rsidRPr="00171C18" w:rsidRDefault="00C53F91" w:rsidP="0012010B">
            <w:pPr>
              <w:wordWrap/>
              <w:adjustRightInd w:val="0"/>
              <w:jc w:val="left"/>
              <w:rPr>
                <w:rFonts w:ascii="TimesNewRomanPS-ItalicMT" w:hAnsi="TimesNewRomanPS-ItalicMT" w:cs="TimesNewRomanPS-ItalicMT"/>
                <w:i/>
                <w:iCs/>
                <w:kern w:val="0"/>
                <w:szCs w:val="20"/>
              </w:rPr>
            </w:pPr>
            <w:r w:rsidRPr="00171C18">
              <w:rPr>
                <w:rFonts w:ascii="TimesNewRomanPSMT" w:hAnsi="TimesNewRomanPSMT" w:cs="TimesNewRomanPSMT"/>
                <w:kern w:val="0"/>
                <w:szCs w:val="20"/>
              </w:rPr>
              <w:t>Transducer frequencies (kHz)</w:t>
            </w:r>
          </w:p>
        </w:tc>
        <w:tc>
          <w:tcPr>
            <w:tcW w:w="3402" w:type="dxa"/>
          </w:tcPr>
          <w:p w:rsidR="00C53F91" w:rsidRPr="00171C18" w:rsidRDefault="00E04C69" w:rsidP="0012010B">
            <w:pPr>
              <w:wordWrap/>
              <w:adjustRightInd w:val="0"/>
              <w:jc w:val="left"/>
              <w:rPr>
                <w:rFonts w:ascii="Times New Roman" w:hAnsi="Times New Roman" w:cs="Times New Roman"/>
                <w:i/>
                <w:iCs/>
                <w:kern w:val="0"/>
                <w:szCs w:val="20"/>
              </w:rPr>
            </w:pPr>
            <w:r w:rsidRPr="00E04C69">
              <w:rPr>
                <w:rFonts w:ascii="Times New Roman" w:hAnsi="Times New Roman" w:cs="Times New Roman"/>
                <w:color w:val="222222"/>
                <w:sz w:val="21"/>
                <w:szCs w:val="21"/>
              </w:rPr>
              <w:t>38khz,70khz, 120khz</w:t>
            </w:r>
          </w:p>
        </w:tc>
      </w:tr>
    </w:tbl>
    <w:p w:rsidR="00171C18" w:rsidRPr="00171C18" w:rsidRDefault="00171C18" w:rsidP="00171C18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kern w:val="0"/>
          <w:szCs w:val="20"/>
        </w:rPr>
      </w:pPr>
    </w:p>
    <w:p w:rsidR="00171C18" w:rsidRPr="00AB2436" w:rsidRDefault="00171C18" w:rsidP="00171C18">
      <w:pPr>
        <w:wordWrap/>
        <w:adjustRightInd w:val="0"/>
        <w:jc w:val="left"/>
        <w:rPr>
          <w:rFonts w:ascii="TimesNewRomanPSMT" w:hAnsi="TimesNewRomanPSMT" w:cs="TimesNewRomanPSMT"/>
          <w:kern w:val="0"/>
          <w:szCs w:val="20"/>
        </w:rPr>
      </w:pPr>
      <w:r w:rsidRPr="00171C18">
        <w:rPr>
          <w:rFonts w:ascii="TimesNewRomanPSMT" w:hAnsi="TimesNewRomanPSMT" w:cs="TimesNewRomanPSMT"/>
          <w:kern w:val="0"/>
          <w:szCs w:val="20"/>
        </w:rPr>
        <w:t>Collection of acoust</w:t>
      </w:r>
      <w:r w:rsidR="00B9389F">
        <w:rPr>
          <w:rFonts w:ascii="TimesNewRomanPSMT" w:hAnsi="TimesNewRomanPSMT" w:cs="TimesNewRomanPSMT"/>
          <w:kern w:val="0"/>
          <w:szCs w:val="20"/>
        </w:rPr>
        <w:t>ic data (detailed description):</w:t>
      </w:r>
      <w:r w:rsidR="00AB2436">
        <w:rPr>
          <w:rFonts w:ascii="TimesNewRomanPSMT" w:hAnsi="TimesNewRomanPSMT" w:cs="TimesNewRomanPSMT" w:hint="eastAsia"/>
          <w:kern w:val="0"/>
          <w:szCs w:val="20"/>
        </w:rPr>
        <w:t xml:space="preserve"> </w:t>
      </w:r>
      <w:r w:rsidR="00B9389F" w:rsidRPr="00AB2436">
        <w:rPr>
          <w:rFonts w:ascii="TimesNewRomanPSMT" w:hAnsi="TimesNewRomanPSMT" w:cs="TimesNewRomanPSMT"/>
          <w:kern w:val="0"/>
          <w:szCs w:val="20"/>
        </w:rPr>
        <w:t xml:space="preserve">Collected acoustic data will be submitted to the </w:t>
      </w:r>
      <w:proofErr w:type="gramStart"/>
      <w:r w:rsidR="00B9389F" w:rsidRPr="00AB2436">
        <w:rPr>
          <w:rFonts w:ascii="TimesNewRomanPSMT" w:hAnsi="TimesNewRomanPSMT" w:cs="TimesNewRomanPSMT"/>
          <w:kern w:val="0"/>
          <w:szCs w:val="20"/>
        </w:rPr>
        <w:t>NIFS(</w:t>
      </w:r>
      <w:proofErr w:type="gramEnd"/>
      <w:r w:rsidR="00B9389F" w:rsidRPr="00AB2436">
        <w:rPr>
          <w:rFonts w:ascii="TimesNewRomanPSMT" w:hAnsi="TimesNewRomanPSMT" w:cs="TimesNewRomanPSMT"/>
          <w:kern w:val="0"/>
          <w:szCs w:val="20"/>
        </w:rPr>
        <w:t>National Institute of Fisheries Science).</w:t>
      </w:r>
      <w:bookmarkStart w:id="0" w:name="_GoBack"/>
      <w:bookmarkEnd w:id="0"/>
    </w:p>
    <w:p w:rsidR="00171C18" w:rsidRPr="00B9389F" w:rsidRDefault="00171C18" w:rsidP="00171C18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kern w:val="0"/>
          <w:sz w:val="18"/>
          <w:szCs w:val="20"/>
        </w:rPr>
      </w:pPr>
      <w:r w:rsidRPr="00B9389F">
        <w:rPr>
          <w:rFonts w:ascii="TimesNewRomanPS-ItalicMT" w:hAnsi="TimesNewRomanPS-ItalicMT" w:cs="TimesNewRomanPS-ItalicMT"/>
          <w:i/>
          <w:iCs/>
          <w:kern w:val="0"/>
          <w:sz w:val="18"/>
          <w:szCs w:val="20"/>
        </w:rPr>
        <w:t>Outline steps which will be taken to collect acoustic data to provide information on the distribution and</w:t>
      </w:r>
    </w:p>
    <w:p w:rsidR="00171C18" w:rsidRPr="00B9389F" w:rsidRDefault="00171C18" w:rsidP="00171C18">
      <w:pPr>
        <w:wordWrap/>
        <w:adjustRightInd w:val="0"/>
        <w:jc w:val="left"/>
        <w:rPr>
          <w:rFonts w:ascii="TimesNewRomanPS-ItalicMT" w:hAnsi="TimesNewRomanPS-ItalicMT" w:cs="TimesNewRomanPS-ItalicMT"/>
          <w:i/>
          <w:iCs/>
          <w:kern w:val="0"/>
          <w:sz w:val="18"/>
          <w:szCs w:val="20"/>
        </w:rPr>
      </w:pPr>
      <w:proofErr w:type="gramStart"/>
      <w:r w:rsidRPr="00B9389F">
        <w:rPr>
          <w:rFonts w:ascii="TimesNewRomanPS-ItalicMT" w:hAnsi="TimesNewRomanPS-ItalicMT" w:cs="TimesNewRomanPS-ItalicMT"/>
          <w:i/>
          <w:iCs/>
          <w:kern w:val="0"/>
          <w:sz w:val="18"/>
          <w:szCs w:val="20"/>
        </w:rPr>
        <w:t>abundance</w:t>
      </w:r>
      <w:proofErr w:type="gramEnd"/>
      <w:r w:rsidRPr="00B9389F">
        <w:rPr>
          <w:rFonts w:ascii="TimesNewRomanPS-ItalicMT" w:hAnsi="TimesNewRomanPS-ItalicMT" w:cs="TimesNewRomanPS-ItalicMT"/>
          <w:i/>
          <w:iCs/>
          <w:kern w:val="0"/>
          <w:sz w:val="18"/>
          <w:szCs w:val="20"/>
        </w:rPr>
        <w:t xml:space="preserve"> of </w:t>
      </w:r>
      <w:proofErr w:type="spellStart"/>
      <w:r w:rsidRPr="00B9389F">
        <w:rPr>
          <w:rFonts w:ascii="TimesNewRomanPSMT" w:hAnsi="TimesNewRomanPSMT" w:cs="TimesNewRomanPSMT"/>
          <w:kern w:val="0"/>
          <w:sz w:val="18"/>
          <w:szCs w:val="20"/>
        </w:rPr>
        <w:t>Euphausia</w:t>
      </w:r>
      <w:proofErr w:type="spellEnd"/>
      <w:r w:rsidRPr="00B9389F">
        <w:rPr>
          <w:rFonts w:ascii="TimesNewRomanPSMT" w:hAnsi="TimesNewRomanPSMT" w:cs="TimesNewRomanPSMT"/>
          <w:kern w:val="0"/>
          <w:sz w:val="18"/>
          <w:szCs w:val="20"/>
        </w:rPr>
        <w:t xml:space="preserve"> </w:t>
      </w:r>
      <w:proofErr w:type="spellStart"/>
      <w:r w:rsidRPr="00B9389F">
        <w:rPr>
          <w:rFonts w:ascii="TimesNewRomanPSMT" w:hAnsi="TimesNewRomanPSMT" w:cs="TimesNewRomanPSMT"/>
          <w:kern w:val="0"/>
          <w:sz w:val="18"/>
          <w:szCs w:val="20"/>
        </w:rPr>
        <w:t>superba</w:t>
      </w:r>
      <w:proofErr w:type="spellEnd"/>
      <w:r w:rsidRPr="00B9389F">
        <w:rPr>
          <w:rFonts w:ascii="TimesNewRomanPSMT" w:hAnsi="TimesNewRomanPSMT" w:cs="TimesNewRomanPSMT"/>
          <w:kern w:val="0"/>
          <w:sz w:val="18"/>
          <w:szCs w:val="20"/>
        </w:rPr>
        <w:t xml:space="preserve"> </w:t>
      </w:r>
      <w:r w:rsidRPr="00B9389F">
        <w:rPr>
          <w:rFonts w:ascii="TimesNewRomanPS-ItalicMT" w:hAnsi="TimesNewRomanPS-ItalicMT" w:cs="TimesNewRomanPS-ItalicMT"/>
          <w:i/>
          <w:iCs/>
          <w:kern w:val="0"/>
          <w:sz w:val="18"/>
          <w:szCs w:val="20"/>
        </w:rPr>
        <w:t xml:space="preserve">and other pelagic species such as </w:t>
      </w:r>
      <w:proofErr w:type="spellStart"/>
      <w:r w:rsidRPr="00B9389F">
        <w:rPr>
          <w:rFonts w:ascii="TimesNewRomanPS-ItalicMT" w:hAnsi="TimesNewRomanPS-ItalicMT" w:cs="TimesNewRomanPS-ItalicMT"/>
          <w:i/>
          <w:iCs/>
          <w:kern w:val="0"/>
          <w:sz w:val="18"/>
          <w:szCs w:val="20"/>
        </w:rPr>
        <w:t>myctophiids</w:t>
      </w:r>
      <w:proofErr w:type="spellEnd"/>
      <w:r w:rsidRPr="00B9389F">
        <w:rPr>
          <w:rFonts w:ascii="TimesNewRomanPS-ItalicMT" w:hAnsi="TimesNewRomanPS-ItalicMT" w:cs="TimesNewRomanPS-ItalicMT"/>
          <w:i/>
          <w:iCs/>
          <w:kern w:val="0"/>
          <w:sz w:val="18"/>
          <w:szCs w:val="20"/>
        </w:rPr>
        <w:t xml:space="preserve"> and </w:t>
      </w:r>
      <w:proofErr w:type="spellStart"/>
      <w:r w:rsidRPr="00B9389F">
        <w:rPr>
          <w:rFonts w:ascii="TimesNewRomanPS-ItalicMT" w:hAnsi="TimesNewRomanPS-ItalicMT" w:cs="TimesNewRomanPS-ItalicMT"/>
          <w:i/>
          <w:iCs/>
          <w:kern w:val="0"/>
          <w:sz w:val="18"/>
          <w:szCs w:val="20"/>
        </w:rPr>
        <w:t>salps</w:t>
      </w:r>
      <w:proofErr w:type="spellEnd"/>
      <w:r w:rsidRPr="00B9389F">
        <w:rPr>
          <w:rFonts w:ascii="TimesNewRomanPS-ItalicMT" w:hAnsi="TimesNewRomanPS-ItalicMT" w:cs="TimesNewRomanPS-ItalicMT"/>
          <w:i/>
          <w:iCs/>
          <w:kern w:val="0"/>
          <w:sz w:val="18"/>
          <w:szCs w:val="20"/>
        </w:rPr>
        <w:t xml:space="preserve"> (SC-CAMLR-XXX,</w:t>
      </w:r>
    </w:p>
    <w:p w:rsidR="00034F93" w:rsidRPr="00B9389F" w:rsidRDefault="00171C18" w:rsidP="004A0651">
      <w:pPr>
        <w:pStyle w:val="a4"/>
        <w:spacing w:before="120"/>
        <w:rPr>
          <w:sz w:val="18"/>
        </w:rPr>
      </w:pPr>
      <w:proofErr w:type="gramStart"/>
      <w:r w:rsidRPr="00B9389F">
        <w:rPr>
          <w:rFonts w:ascii="TimesNewRomanPS-ItalicMT" w:hAnsi="TimesNewRomanPS-ItalicMT" w:cs="TimesNewRomanPS-ItalicMT"/>
          <w:i/>
          <w:iCs/>
          <w:sz w:val="18"/>
        </w:rPr>
        <w:t>paragraph</w:t>
      </w:r>
      <w:proofErr w:type="gramEnd"/>
      <w:r w:rsidRPr="00B9389F">
        <w:rPr>
          <w:rFonts w:ascii="TimesNewRomanPS-ItalicMT" w:hAnsi="TimesNewRomanPS-ItalicMT" w:cs="TimesNewRomanPS-ItalicMT"/>
          <w:i/>
          <w:iCs/>
          <w:sz w:val="18"/>
        </w:rPr>
        <w:t xml:space="preserve"> 2.10).</w:t>
      </w:r>
    </w:p>
    <w:sectPr w:rsidR="00034F93" w:rsidRPr="00B9389F" w:rsidSect="006F071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323" w:rsidRDefault="008E4323" w:rsidP="000411CA">
      <w:r>
        <w:separator/>
      </w:r>
    </w:p>
  </w:endnote>
  <w:endnote w:type="continuationSeparator" w:id="0">
    <w:p w:rsidR="008E4323" w:rsidRDefault="008E4323" w:rsidP="00041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NewRomanPSMT">
    <w:altName w:val="Arial Unicode MS"/>
    <w:panose1 w:val="00000000000000000000"/>
    <w:charset w:val="00"/>
    <w:family w:val="roman"/>
    <w:notTrueType/>
    <w:pitch w:val="default"/>
    <w:sig w:usb0="00000003" w:usb1="09060000" w:usb2="00000010" w:usb3="00000000" w:csb0="0008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323" w:rsidRDefault="008E4323" w:rsidP="000411CA">
      <w:r>
        <w:separator/>
      </w:r>
    </w:p>
  </w:footnote>
  <w:footnote w:type="continuationSeparator" w:id="0">
    <w:p w:rsidR="008E4323" w:rsidRDefault="008E4323" w:rsidP="000411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9057C7"/>
    <w:multiLevelType w:val="hybridMultilevel"/>
    <w:tmpl w:val="587CE752"/>
    <w:lvl w:ilvl="0" w:tplc="5B56891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C34"/>
    <w:rsid w:val="00034F93"/>
    <w:rsid w:val="000411CA"/>
    <w:rsid w:val="00057A8D"/>
    <w:rsid w:val="0008077B"/>
    <w:rsid w:val="000A19C4"/>
    <w:rsid w:val="000A2E48"/>
    <w:rsid w:val="000C3DAD"/>
    <w:rsid w:val="000C7102"/>
    <w:rsid w:val="000D61C0"/>
    <w:rsid w:val="00115725"/>
    <w:rsid w:val="00171C18"/>
    <w:rsid w:val="001B5421"/>
    <w:rsid w:val="001D4B25"/>
    <w:rsid w:val="0022792C"/>
    <w:rsid w:val="002438BD"/>
    <w:rsid w:val="0025127D"/>
    <w:rsid w:val="00262B37"/>
    <w:rsid w:val="002E1A9D"/>
    <w:rsid w:val="002F2AA6"/>
    <w:rsid w:val="00324AA0"/>
    <w:rsid w:val="0035367F"/>
    <w:rsid w:val="00392E42"/>
    <w:rsid w:val="003939F7"/>
    <w:rsid w:val="003A7CFF"/>
    <w:rsid w:val="003D431D"/>
    <w:rsid w:val="00440113"/>
    <w:rsid w:val="0046313B"/>
    <w:rsid w:val="00471E4E"/>
    <w:rsid w:val="00487D6B"/>
    <w:rsid w:val="004A0651"/>
    <w:rsid w:val="004A151A"/>
    <w:rsid w:val="004A4665"/>
    <w:rsid w:val="004D517F"/>
    <w:rsid w:val="004E5783"/>
    <w:rsid w:val="00500184"/>
    <w:rsid w:val="005441A4"/>
    <w:rsid w:val="005507DA"/>
    <w:rsid w:val="00587ADE"/>
    <w:rsid w:val="0059248E"/>
    <w:rsid w:val="005970D0"/>
    <w:rsid w:val="005D15B0"/>
    <w:rsid w:val="00656B36"/>
    <w:rsid w:val="006C0D1A"/>
    <w:rsid w:val="006F0715"/>
    <w:rsid w:val="006F488A"/>
    <w:rsid w:val="00726C5E"/>
    <w:rsid w:val="008579D2"/>
    <w:rsid w:val="00857FFA"/>
    <w:rsid w:val="00880D56"/>
    <w:rsid w:val="008935AF"/>
    <w:rsid w:val="008E4323"/>
    <w:rsid w:val="008E66A3"/>
    <w:rsid w:val="009054A6"/>
    <w:rsid w:val="00950B6A"/>
    <w:rsid w:val="009545BF"/>
    <w:rsid w:val="00982FE1"/>
    <w:rsid w:val="00997894"/>
    <w:rsid w:val="009B6223"/>
    <w:rsid w:val="009D4A74"/>
    <w:rsid w:val="009E529A"/>
    <w:rsid w:val="00A61CE2"/>
    <w:rsid w:val="00A85B2F"/>
    <w:rsid w:val="00AB2436"/>
    <w:rsid w:val="00AD11DB"/>
    <w:rsid w:val="00AE0E4B"/>
    <w:rsid w:val="00B15F5D"/>
    <w:rsid w:val="00B66160"/>
    <w:rsid w:val="00B9389F"/>
    <w:rsid w:val="00BE78B4"/>
    <w:rsid w:val="00BF6C34"/>
    <w:rsid w:val="00C53F91"/>
    <w:rsid w:val="00CE5B4F"/>
    <w:rsid w:val="00D21DD1"/>
    <w:rsid w:val="00D366BA"/>
    <w:rsid w:val="00D5490C"/>
    <w:rsid w:val="00D90892"/>
    <w:rsid w:val="00E04C69"/>
    <w:rsid w:val="00E17234"/>
    <w:rsid w:val="00E42270"/>
    <w:rsid w:val="00E43872"/>
    <w:rsid w:val="00E94D03"/>
    <w:rsid w:val="00E955B8"/>
    <w:rsid w:val="00ED7128"/>
    <w:rsid w:val="00EE63E5"/>
    <w:rsid w:val="00F0664D"/>
    <w:rsid w:val="00F11915"/>
    <w:rsid w:val="00F17E72"/>
    <w:rsid w:val="00F67670"/>
    <w:rsid w:val="00F800C3"/>
    <w:rsid w:val="00FA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4729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48E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6C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aliases w:val="ft"/>
    <w:basedOn w:val="a"/>
    <w:link w:val="Char"/>
    <w:unhideWhenUsed/>
    <w:rsid w:val="00034F93"/>
    <w:pPr>
      <w:widowControl/>
      <w:wordWrap/>
      <w:autoSpaceDE/>
      <w:autoSpaceDN/>
      <w:ind w:left="284" w:hanging="284"/>
      <w:jc w:val="left"/>
    </w:pPr>
    <w:rPr>
      <w:rFonts w:ascii="Times New Roman" w:eastAsia="맑은 고딕" w:hAnsi="Times New Roman" w:cs="Times New Roman"/>
      <w:kern w:val="0"/>
      <w:szCs w:val="20"/>
    </w:rPr>
  </w:style>
  <w:style w:type="character" w:customStyle="1" w:styleId="Char">
    <w:name w:val="각주 텍스트 Char"/>
    <w:aliases w:val="ft Char"/>
    <w:basedOn w:val="a0"/>
    <w:link w:val="a4"/>
    <w:rsid w:val="00034F93"/>
    <w:rPr>
      <w:rFonts w:ascii="Times New Roman" w:eastAsia="맑은 고딕" w:hAnsi="Times New Roman" w:cs="Times New Roman"/>
      <w:kern w:val="0"/>
      <w:szCs w:val="20"/>
    </w:rPr>
  </w:style>
  <w:style w:type="character" w:styleId="a5">
    <w:name w:val="footnote reference"/>
    <w:aliases w:val="fr"/>
    <w:semiHidden/>
    <w:unhideWhenUsed/>
    <w:rsid w:val="00034F93"/>
    <w:rPr>
      <w:vertAlign w:val="superscript"/>
    </w:rPr>
  </w:style>
  <w:style w:type="paragraph" w:styleId="a6">
    <w:name w:val="Balloon Text"/>
    <w:basedOn w:val="a"/>
    <w:link w:val="Char0"/>
    <w:uiPriority w:val="99"/>
    <w:semiHidden/>
    <w:unhideWhenUsed/>
    <w:rsid w:val="00034F93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6"/>
    <w:uiPriority w:val="99"/>
    <w:semiHidden/>
    <w:rsid w:val="00034F93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Char1"/>
    <w:uiPriority w:val="99"/>
    <w:unhideWhenUsed/>
    <w:rsid w:val="000411C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7"/>
    <w:uiPriority w:val="99"/>
    <w:rsid w:val="000411CA"/>
  </w:style>
  <w:style w:type="paragraph" w:styleId="a8">
    <w:name w:val="footer"/>
    <w:basedOn w:val="a"/>
    <w:link w:val="Char2"/>
    <w:uiPriority w:val="99"/>
    <w:unhideWhenUsed/>
    <w:rsid w:val="000411CA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8"/>
    <w:uiPriority w:val="99"/>
    <w:rsid w:val="000411CA"/>
  </w:style>
  <w:style w:type="paragraph" w:styleId="a9">
    <w:name w:val="List Paragraph"/>
    <w:basedOn w:val="a"/>
    <w:uiPriority w:val="34"/>
    <w:qFormat/>
    <w:rsid w:val="00262B37"/>
    <w:pPr>
      <w:ind w:leftChars="400" w:left="8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48E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6C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aliases w:val="ft"/>
    <w:basedOn w:val="a"/>
    <w:link w:val="Char"/>
    <w:unhideWhenUsed/>
    <w:rsid w:val="00034F93"/>
    <w:pPr>
      <w:widowControl/>
      <w:wordWrap/>
      <w:autoSpaceDE/>
      <w:autoSpaceDN/>
      <w:ind w:left="284" w:hanging="284"/>
      <w:jc w:val="left"/>
    </w:pPr>
    <w:rPr>
      <w:rFonts w:ascii="Times New Roman" w:eastAsia="맑은 고딕" w:hAnsi="Times New Roman" w:cs="Times New Roman"/>
      <w:kern w:val="0"/>
      <w:szCs w:val="20"/>
    </w:rPr>
  </w:style>
  <w:style w:type="character" w:customStyle="1" w:styleId="Char">
    <w:name w:val="각주 텍스트 Char"/>
    <w:aliases w:val="ft Char"/>
    <w:basedOn w:val="a0"/>
    <w:link w:val="a4"/>
    <w:rsid w:val="00034F93"/>
    <w:rPr>
      <w:rFonts w:ascii="Times New Roman" w:eastAsia="맑은 고딕" w:hAnsi="Times New Roman" w:cs="Times New Roman"/>
      <w:kern w:val="0"/>
      <w:szCs w:val="20"/>
    </w:rPr>
  </w:style>
  <w:style w:type="character" w:styleId="a5">
    <w:name w:val="footnote reference"/>
    <w:aliases w:val="fr"/>
    <w:semiHidden/>
    <w:unhideWhenUsed/>
    <w:rsid w:val="00034F93"/>
    <w:rPr>
      <w:vertAlign w:val="superscript"/>
    </w:rPr>
  </w:style>
  <w:style w:type="paragraph" w:styleId="a6">
    <w:name w:val="Balloon Text"/>
    <w:basedOn w:val="a"/>
    <w:link w:val="Char0"/>
    <w:uiPriority w:val="99"/>
    <w:semiHidden/>
    <w:unhideWhenUsed/>
    <w:rsid w:val="00034F93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6"/>
    <w:uiPriority w:val="99"/>
    <w:semiHidden/>
    <w:rsid w:val="00034F93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Char1"/>
    <w:uiPriority w:val="99"/>
    <w:unhideWhenUsed/>
    <w:rsid w:val="000411C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7"/>
    <w:uiPriority w:val="99"/>
    <w:rsid w:val="000411CA"/>
  </w:style>
  <w:style w:type="paragraph" w:styleId="a8">
    <w:name w:val="footer"/>
    <w:basedOn w:val="a"/>
    <w:link w:val="Char2"/>
    <w:uiPriority w:val="99"/>
    <w:unhideWhenUsed/>
    <w:rsid w:val="000411CA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8"/>
    <w:uiPriority w:val="99"/>
    <w:rsid w:val="000411CA"/>
  </w:style>
  <w:style w:type="paragraph" w:styleId="a9">
    <w:name w:val="List Paragraph"/>
    <w:basedOn w:val="a"/>
    <w:uiPriority w:val="34"/>
    <w:qFormat/>
    <w:rsid w:val="00262B37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0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0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4299">
                  <w:marLeft w:val="0"/>
                  <w:marRight w:val="0"/>
                  <w:marTop w:val="0"/>
                  <w:marBottom w:val="0"/>
                  <w:divBdr>
                    <w:top w:val="single" w:sz="4" w:space="12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0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56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917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0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597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915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988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09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5464359">
                                                      <w:marLeft w:val="0"/>
                                                      <w:marRight w:val="0"/>
                                                      <w:marTop w:val="403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409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4949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8012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25055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6482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4578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03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5315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403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92214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7486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68622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7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700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Dongwon</Company>
  <LinksUpToDate>false</LinksUpToDate>
  <CharactersWithSpaces>4682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DW</cp:lastModifiedBy>
  <cp:revision>2</cp:revision>
  <cp:lastPrinted>2021-12-10T01:56:00Z</cp:lastPrinted>
  <dcterms:created xsi:type="dcterms:W3CDTF">2021-12-10T02:07:00Z</dcterms:created>
  <dcterms:modified xsi:type="dcterms:W3CDTF">2021-12-10T02:07:00Z</dcterms:modified>
</cp:coreProperties>
</file>