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93" w:rsidRPr="00B4352E" w:rsidRDefault="00034F93" w:rsidP="00034F93">
      <w:pPr>
        <w:jc w:val="center"/>
        <w:rPr>
          <w:rFonts w:ascii="Times New Roman" w:hAnsi="Times New Roman"/>
          <w:b/>
        </w:rPr>
      </w:pPr>
      <w:r w:rsidRPr="00B4352E">
        <w:rPr>
          <w:rFonts w:ascii="Times New Roman" w:hAnsi="Times New Roman"/>
          <w:b/>
        </w:rPr>
        <w:t xml:space="preserve">Net </w:t>
      </w:r>
      <w:r>
        <w:rPr>
          <w:rFonts w:ascii="Times New Roman" w:hAnsi="Times New Roman"/>
          <w:b/>
        </w:rPr>
        <w:t>c</w:t>
      </w:r>
      <w:r w:rsidRPr="00B4352E">
        <w:rPr>
          <w:rFonts w:ascii="Times New Roman" w:hAnsi="Times New Roman"/>
          <w:b/>
        </w:rPr>
        <w:t xml:space="preserve">onfiguration </w:t>
      </w:r>
      <w:r>
        <w:rPr>
          <w:rFonts w:ascii="Times New Roman" w:hAnsi="Times New Roman"/>
          <w:b/>
        </w:rPr>
        <w:br/>
        <w:t>(</w:t>
      </w:r>
      <w:r w:rsidRPr="00EF2F9A">
        <w:rPr>
          <w:rFonts w:ascii="Times New Roman" w:hAnsi="Times New Roman"/>
          <w:b/>
        </w:rPr>
        <w:t>Complete a table for each net</w:t>
      </w:r>
      <w:r w:rsidRPr="00EF2F9A" w:rsidDel="00EF2F9A">
        <w:rPr>
          <w:rStyle w:val="a5"/>
          <w:b/>
        </w:rPr>
        <w:t xml:space="preserve"> </w:t>
      </w:r>
      <w:r>
        <w:rPr>
          <w:rFonts w:ascii="Times New Roman" w:hAnsi="Times New Roman"/>
          <w:b/>
        </w:rPr>
        <w:t>)</w:t>
      </w:r>
    </w:p>
    <w:p w:rsidR="00034F93" w:rsidRPr="00B4352E" w:rsidRDefault="00034F93" w:rsidP="00034F93">
      <w:pPr>
        <w:rPr>
          <w:rFonts w:ascii="Times New Roman" w:hAnsi="Times New Roman"/>
        </w:rPr>
      </w:pPr>
    </w:p>
    <w:p w:rsidR="00034F93" w:rsidRPr="00B4352E" w:rsidRDefault="00034F93" w:rsidP="00034F93">
      <w:pPr>
        <w:spacing w:after="120"/>
        <w:rPr>
          <w:rFonts w:ascii="Times New Roman" w:hAnsi="Times New Roman"/>
          <w:b/>
        </w:rPr>
      </w:pPr>
      <w:r w:rsidRPr="00B4352E">
        <w:rPr>
          <w:rFonts w:ascii="Times New Roman" w:hAnsi="Times New Roman"/>
          <w:b/>
        </w:rPr>
        <w:t>Net 1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6"/>
        <w:gridCol w:w="1803"/>
        <w:gridCol w:w="2011"/>
      </w:tblGrid>
      <w:tr w:rsidR="00034F93" w:rsidRPr="00556BD0" w:rsidTr="004923F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034F93" w:rsidRPr="00556BD0" w:rsidRDefault="00034F93" w:rsidP="004923FB">
            <w:pPr>
              <w:rPr>
                <w:rFonts w:ascii="Times New Roman" w:hAnsi="Times New Roman"/>
              </w:rPr>
            </w:pPr>
          </w:p>
        </w:tc>
        <w:tc>
          <w:tcPr>
            <w:tcW w:w="3814" w:type="dxa"/>
            <w:gridSpan w:val="2"/>
            <w:shd w:val="clear" w:color="auto" w:fill="auto"/>
            <w:vAlign w:val="center"/>
          </w:tcPr>
          <w:p w:rsidR="00034F93" w:rsidRPr="00556BD0" w:rsidRDefault="00034F93" w:rsidP="004923FB">
            <w:pPr>
              <w:jc w:val="center"/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Net measurements</w:t>
            </w:r>
          </w:p>
        </w:tc>
      </w:tr>
      <w:tr w:rsidR="00034F93" w:rsidRPr="00556BD0" w:rsidTr="004923F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034F93" w:rsidRPr="00556BD0" w:rsidRDefault="00034F93" w:rsidP="004923FB">
            <w:pPr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Net opening (mouth)</w:t>
            </w:r>
          </w:p>
        </w:tc>
        <w:tc>
          <w:tcPr>
            <w:tcW w:w="3814" w:type="dxa"/>
            <w:gridSpan w:val="2"/>
            <w:shd w:val="clear" w:color="auto" w:fill="auto"/>
            <w:vAlign w:val="center"/>
          </w:tcPr>
          <w:p w:rsidR="00034F93" w:rsidRPr="00556BD0" w:rsidRDefault="00034F93" w:rsidP="004923FB">
            <w:pPr>
              <w:rPr>
                <w:rFonts w:ascii="Times New Roman" w:hAnsi="Times New Roman"/>
              </w:rPr>
            </w:pPr>
          </w:p>
        </w:tc>
      </w:tr>
      <w:tr w:rsidR="00034F93" w:rsidRPr="00556BD0" w:rsidTr="004923F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034F93" w:rsidRPr="00556BD0" w:rsidRDefault="00034F93" w:rsidP="004923FB">
            <w:pPr>
              <w:ind w:left="227"/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- Maximum vertical opening (m)</w:t>
            </w:r>
          </w:p>
        </w:tc>
        <w:tc>
          <w:tcPr>
            <w:tcW w:w="3814" w:type="dxa"/>
            <w:gridSpan w:val="2"/>
            <w:shd w:val="clear" w:color="auto" w:fill="auto"/>
            <w:vAlign w:val="center"/>
          </w:tcPr>
          <w:p w:rsidR="00034F93" w:rsidRPr="00556BD0" w:rsidRDefault="00487D6B" w:rsidP="00492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25</w:t>
            </w:r>
          </w:p>
        </w:tc>
      </w:tr>
      <w:tr w:rsidR="00034F93" w:rsidRPr="00556BD0" w:rsidTr="004923F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034F93" w:rsidRPr="00556BD0" w:rsidRDefault="00034F93" w:rsidP="004923FB">
            <w:pPr>
              <w:ind w:left="227"/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- Maximum horizontal opening (m)</w:t>
            </w:r>
          </w:p>
        </w:tc>
        <w:tc>
          <w:tcPr>
            <w:tcW w:w="3814" w:type="dxa"/>
            <w:gridSpan w:val="2"/>
            <w:shd w:val="clear" w:color="auto" w:fill="auto"/>
            <w:vAlign w:val="center"/>
          </w:tcPr>
          <w:p w:rsidR="00034F93" w:rsidRPr="00556BD0" w:rsidRDefault="00487D6B" w:rsidP="00487D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30</w:t>
            </w:r>
          </w:p>
        </w:tc>
      </w:tr>
      <w:tr w:rsidR="00034F93" w:rsidRPr="00556BD0" w:rsidTr="004923F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034F93" w:rsidRPr="00556BD0" w:rsidRDefault="00034F93" w:rsidP="004923FB">
            <w:pPr>
              <w:ind w:left="227"/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- Net circumference at mouth</w:t>
            </w:r>
            <w:r w:rsidRPr="00556BD0">
              <w:rPr>
                <w:rFonts w:ascii="Times New Roman" w:hAnsi="Times New Roman"/>
                <w:vertAlign w:val="superscript"/>
              </w:rPr>
              <w:t>1</w:t>
            </w:r>
            <w:r w:rsidRPr="00556BD0">
              <w:rPr>
                <w:rFonts w:ascii="Times New Roman" w:hAnsi="Times New Roman"/>
              </w:rPr>
              <w:t xml:space="preserve"> (m)</w:t>
            </w:r>
          </w:p>
        </w:tc>
        <w:tc>
          <w:tcPr>
            <w:tcW w:w="3814" w:type="dxa"/>
            <w:gridSpan w:val="2"/>
            <w:shd w:val="clear" w:color="auto" w:fill="auto"/>
            <w:vAlign w:val="center"/>
          </w:tcPr>
          <w:p w:rsidR="00034F93" w:rsidRPr="00556BD0" w:rsidRDefault="00487D6B" w:rsidP="00487D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231</w:t>
            </w:r>
          </w:p>
        </w:tc>
      </w:tr>
      <w:tr w:rsidR="00034F93" w:rsidRPr="00556BD0" w:rsidTr="004923F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034F93" w:rsidRPr="00556BD0" w:rsidRDefault="00034F93" w:rsidP="004923FB">
            <w:pPr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Mouth area (m</w:t>
            </w:r>
            <w:r w:rsidRPr="00556BD0">
              <w:rPr>
                <w:rFonts w:ascii="Times New Roman" w:hAnsi="Times New Roman"/>
                <w:vertAlign w:val="superscript"/>
              </w:rPr>
              <w:t>2</w:t>
            </w:r>
            <w:r w:rsidRPr="00556BD0">
              <w:rPr>
                <w:rFonts w:ascii="Times New Roman" w:hAnsi="Times New Roman"/>
              </w:rPr>
              <w:t>)</w:t>
            </w:r>
          </w:p>
        </w:tc>
        <w:tc>
          <w:tcPr>
            <w:tcW w:w="3814" w:type="dxa"/>
            <w:gridSpan w:val="2"/>
            <w:shd w:val="clear" w:color="auto" w:fill="auto"/>
            <w:vAlign w:val="center"/>
          </w:tcPr>
          <w:p w:rsidR="00034F93" w:rsidRPr="00556BD0" w:rsidRDefault="00C53F91" w:rsidP="00492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3,268</w:t>
            </w:r>
          </w:p>
        </w:tc>
      </w:tr>
      <w:tr w:rsidR="00034F93" w:rsidRPr="00556BD0" w:rsidTr="004923F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034F93" w:rsidRPr="00556BD0" w:rsidRDefault="00034F93" w:rsidP="004923FB">
            <w:pPr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Panel average mesh size</w:t>
            </w:r>
            <w:r w:rsidRPr="00556BD0">
              <w:rPr>
                <w:rFonts w:ascii="Times New Roman" w:hAnsi="Times New Roman"/>
                <w:vertAlign w:val="superscript"/>
              </w:rPr>
              <w:t>3</w:t>
            </w:r>
            <w:r w:rsidRPr="00556BD0">
              <w:rPr>
                <w:rFonts w:ascii="Times New Roman" w:hAnsi="Times New Roman"/>
              </w:rPr>
              <w:t xml:space="preserve"> (mm)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34F93" w:rsidRPr="00556BD0" w:rsidRDefault="00034F93" w:rsidP="004923FB">
            <w:pPr>
              <w:jc w:val="center"/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Outer</w:t>
            </w:r>
            <w:r w:rsidRPr="00556BD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34F93" w:rsidRPr="00556BD0" w:rsidRDefault="00034F93" w:rsidP="004923FB">
            <w:pPr>
              <w:jc w:val="center"/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Inner</w:t>
            </w:r>
            <w:r w:rsidRPr="00556BD0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487D6B" w:rsidRPr="00556BD0" w:rsidTr="004923F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487D6B" w:rsidRPr="000E00F7" w:rsidRDefault="00487D6B" w:rsidP="0012010B">
            <w:pPr>
              <w:ind w:left="227"/>
              <w:rPr>
                <w:rFonts w:ascii="Times New Roman" w:eastAsia="맑은 고딕" w:hAnsi="Times New Roman" w:cs="Times New Roman"/>
              </w:rPr>
            </w:pPr>
            <w:r w:rsidRPr="000E00F7">
              <w:rPr>
                <w:rFonts w:ascii="Times New Roman" w:eastAsia="맑은 고딕" w:hAnsi="Times New Roman" w:cs="Times New Roman"/>
              </w:rPr>
              <w:t>1st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240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</w:p>
        </w:tc>
      </w:tr>
      <w:tr w:rsidR="00487D6B" w:rsidRPr="00556BD0" w:rsidTr="004923F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487D6B" w:rsidRPr="000E00F7" w:rsidRDefault="00487D6B" w:rsidP="0012010B">
            <w:pPr>
              <w:ind w:left="227"/>
              <w:rPr>
                <w:rFonts w:ascii="Times New Roman" w:eastAsia="맑은 고딕" w:hAnsi="Times New Roman" w:cs="Times New Roman"/>
              </w:rPr>
            </w:pPr>
            <w:r w:rsidRPr="000E00F7">
              <w:rPr>
                <w:rFonts w:ascii="Times New Roman" w:eastAsia="맑은 고딕" w:hAnsi="Times New Roman" w:cs="Times New Roman"/>
              </w:rPr>
              <w:t>2nd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200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</w:p>
        </w:tc>
      </w:tr>
      <w:tr w:rsidR="00487D6B" w:rsidRPr="00556BD0" w:rsidTr="004923F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487D6B" w:rsidRPr="000E00F7" w:rsidRDefault="00487D6B" w:rsidP="0012010B">
            <w:pPr>
              <w:ind w:left="227"/>
              <w:rPr>
                <w:rFonts w:ascii="Times New Roman" w:eastAsia="맑은 고딕" w:hAnsi="Times New Roman" w:cs="Times New Roman"/>
              </w:rPr>
            </w:pPr>
            <w:r w:rsidRPr="000E00F7">
              <w:rPr>
                <w:rFonts w:ascii="Times New Roman" w:eastAsia="맑은 고딕" w:hAnsi="Times New Roman" w:cs="Times New Roman"/>
              </w:rPr>
              <w:t>3rd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7D6B" w:rsidRPr="000E00F7" w:rsidRDefault="000C7102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160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</w:p>
        </w:tc>
      </w:tr>
      <w:tr w:rsidR="00487D6B" w:rsidRPr="00556BD0" w:rsidTr="004923F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487D6B" w:rsidRPr="000E00F7" w:rsidRDefault="00487D6B" w:rsidP="0012010B">
            <w:pPr>
              <w:ind w:left="227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4th</w:t>
            </w:r>
            <w:r w:rsidRPr="000E00F7">
              <w:rPr>
                <w:rFonts w:ascii="Times New Roman" w:eastAsia="맑은 고딕" w:hAnsi="Times New Roman" w:cs="Times New Roman"/>
              </w:rPr>
              <w:t xml:space="preserve">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160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</w:p>
        </w:tc>
      </w:tr>
      <w:tr w:rsidR="00487D6B" w:rsidRPr="00556BD0" w:rsidTr="004923F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487D6B" w:rsidRPr="000E00F7" w:rsidRDefault="00487D6B" w:rsidP="0012010B">
            <w:pPr>
              <w:ind w:left="227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5th</w:t>
            </w:r>
            <w:r w:rsidRPr="000E00F7">
              <w:rPr>
                <w:rFonts w:ascii="Times New Roman" w:eastAsia="맑은 고딕" w:hAnsi="Times New Roman" w:cs="Times New Roman"/>
              </w:rPr>
              <w:t xml:space="preserve">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150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40</w:t>
            </w:r>
          </w:p>
        </w:tc>
      </w:tr>
      <w:tr w:rsidR="00487D6B" w:rsidRPr="00556BD0" w:rsidTr="004923F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487D6B" w:rsidRPr="000E00F7" w:rsidRDefault="00487D6B" w:rsidP="0012010B">
            <w:pPr>
              <w:ind w:left="227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6th</w:t>
            </w:r>
            <w:r w:rsidRPr="000E00F7">
              <w:rPr>
                <w:rFonts w:ascii="Times New Roman" w:eastAsia="맑은 고딕" w:hAnsi="Times New Roman" w:cs="Times New Roman"/>
              </w:rPr>
              <w:t xml:space="preserve">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140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40</w:t>
            </w:r>
          </w:p>
        </w:tc>
      </w:tr>
      <w:tr w:rsidR="00487D6B" w:rsidRPr="00556BD0" w:rsidTr="004923F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487D6B" w:rsidRPr="000E00F7" w:rsidRDefault="00487D6B" w:rsidP="00487D6B">
            <w:pPr>
              <w:ind w:firstLineChars="100" w:firstLine="200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7th</w:t>
            </w:r>
            <w:r w:rsidRPr="000E00F7">
              <w:rPr>
                <w:rFonts w:ascii="Times New Roman" w:eastAsia="맑은 고딕" w:hAnsi="Times New Roman" w:cs="Times New Roman"/>
              </w:rPr>
              <w:t xml:space="preserve">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140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30</w:t>
            </w:r>
          </w:p>
        </w:tc>
      </w:tr>
      <w:tr w:rsidR="00487D6B" w:rsidRPr="00556BD0" w:rsidTr="004923F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487D6B" w:rsidRDefault="00487D6B" w:rsidP="00487D6B">
            <w:pPr>
              <w:ind w:firstLineChars="100" w:firstLine="200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8th</w:t>
            </w:r>
            <w:r w:rsidRPr="000E00F7">
              <w:rPr>
                <w:rFonts w:ascii="Times New Roman" w:eastAsia="맑은 고딕" w:hAnsi="Times New Roman" w:cs="Times New Roman"/>
              </w:rPr>
              <w:t xml:space="preserve">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7D6B" w:rsidRDefault="00487D6B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140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25</w:t>
            </w:r>
          </w:p>
        </w:tc>
      </w:tr>
      <w:tr w:rsidR="00487D6B" w:rsidRPr="00556BD0" w:rsidTr="004923F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487D6B" w:rsidRDefault="00487D6B" w:rsidP="00487D6B">
            <w:pPr>
              <w:ind w:firstLineChars="100" w:firstLine="200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9th</w:t>
            </w:r>
            <w:r w:rsidRPr="000E00F7">
              <w:rPr>
                <w:rFonts w:ascii="Times New Roman" w:eastAsia="맑은 고딕" w:hAnsi="Times New Roman" w:cs="Times New Roman"/>
              </w:rPr>
              <w:t xml:space="preserve">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7D6B" w:rsidRDefault="00487D6B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140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20</w:t>
            </w:r>
          </w:p>
        </w:tc>
      </w:tr>
      <w:tr w:rsidR="00487D6B" w:rsidRPr="00556BD0" w:rsidTr="004923F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487D6B" w:rsidRPr="000E00F7" w:rsidRDefault="00487D6B" w:rsidP="0012010B">
            <w:pPr>
              <w:ind w:left="227"/>
              <w:rPr>
                <w:rFonts w:ascii="Times New Roman" w:eastAsia="맑은 고딕" w:hAnsi="Times New Roman" w:cs="Times New Roman"/>
              </w:rPr>
            </w:pPr>
            <w:r w:rsidRPr="000E00F7">
              <w:rPr>
                <w:rFonts w:ascii="Times New Roman" w:eastAsia="맑은 고딕" w:hAnsi="Times New Roman" w:cs="Times New Roman"/>
              </w:rPr>
              <w:t>Final panel (</w:t>
            </w:r>
            <w:proofErr w:type="spellStart"/>
            <w:r w:rsidRPr="000E00F7">
              <w:rPr>
                <w:rFonts w:ascii="Times New Roman" w:eastAsia="맑은 고딕" w:hAnsi="Times New Roman" w:cs="Times New Roman"/>
              </w:rPr>
              <w:t>Codend</w:t>
            </w:r>
            <w:proofErr w:type="spellEnd"/>
            <w:r w:rsidRPr="000E00F7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120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15</w:t>
            </w:r>
          </w:p>
        </w:tc>
      </w:tr>
    </w:tbl>
    <w:p w:rsidR="00034F93" w:rsidRPr="00932A66" w:rsidRDefault="00034F93" w:rsidP="00034F93">
      <w:pPr>
        <w:pStyle w:val="a4"/>
        <w:spacing w:before="120"/>
      </w:pPr>
      <w:r w:rsidRPr="00932A66">
        <w:rPr>
          <w:vertAlign w:val="superscript"/>
        </w:rPr>
        <w:t>1</w:t>
      </w:r>
      <w:r w:rsidRPr="00932A66">
        <w:t xml:space="preserve"> </w:t>
      </w:r>
      <w:r>
        <w:tab/>
      </w:r>
      <w:r w:rsidRPr="00932A66">
        <w:t>Expected in operational conditions.</w:t>
      </w:r>
    </w:p>
    <w:p w:rsidR="00034F93" w:rsidRPr="00932A66" w:rsidRDefault="00034F93" w:rsidP="00034F93">
      <w:pPr>
        <w:pStyle w:val="a4"/>
      </w:pPr>
      <w:r w:rsidRPr="00932A66">
        <w:rPr>
          <w:vertAlign w:val="superscript"/>
        </w:rPr>
        <w:t>2</w:t>
      </w:r>
      <w:r w:rsidRPr="00932A66">
        <w:t xml:space="preserve"> </w:t>
      </w:r>
      <w:r>
        <w:tab/>
      </w:r>
      <w:r w:rsidRPr="00932A66">
        <w:t>Size of outer mesh and inner mesh where a liner is used.</w:t>
      </w:r>
    </w:p>
    <w:p w:rsidR="00034F93" w:rsidRPr="00932A66" w:rsidRDefault="00034F93" w:rsidP="00034F93">
      <w:pPr>
        <w:pStyle w:val="a4"/>
      </w:pPr>
      <w:r w:rsidRPr="00932A66">
        <w:rPr>
          <w:vertAlign w:val="superscript"/>
        </w:rPr>
        <w:t>3</w:t>
      </w:r>
      <w:r w:rsidRPr="00932A66">
        <w:t xml:space="preserve"> </w:t>
      </w:r>
      <w:r>
        <w:tab/>
      </w:r>
      <w:r w:rsidRPr="00932A66">
        <w:t>Inside measurement of stretched mesh based on the procedure in Conservation Measure 22-01.</w:t>
      </w:r>
    </w:p>
    <w:p w:rsidR="00034F93" w:rsidRDefault="00034F93" w:rsidP="00034F93">
      <w:pPr>
        <w:rPr>
          <w:rFonts w:ascii="Times New Roman" w:hAnsi="Times New Roman"/>
        </w:rPr>
      </w:pPr>
    </w:p>
    <w:p w:rsidR="00034F93" w:rsidRDefault="00034F93" w:rsidP="00034F93">
      <w:pPr>
        <w:rPr>
          <w:rFonts w:ascii="Times New Roman" w:hAnsi="Times New Roman"/>
        </w:rPr>
      </w:pPr>
    </w:p>
    <w:p w:rsidR="004A0651" w:rsidRDefault="004A0651" w:rsidP="00034F93">
      <w:pPr>
        <w:rPr>
          <w:rFonts w:ascii="Times New Roman" w:hAnsi="Times New Roman"/>
        </w:rPr>
      </w:pPr>
    </w:p>
    <w:p w:rsidR="004A0651" w:rsidRDefault="004A0651" w:rsidP="00034F93">
      <w:pPr>
        <w:rPr>
          <w:rFonts w:ascii="Times New Roman" w:hAnsi="Times New Roman"/>
        </w:rPr>
      </w:pPr>
    </w:p>
    <w:p w:rsidR="004A0651" w:rsidRDefault="004A0651" w:rsidP="00034F93">
      <w:pPr>
        <w:rPr>
          <w:rFonts w:ascii="Times New Roman" w:hAnsi="Times New Roman"/>
        </w:rPr>
      </w:pPr>
    </w:p>
    <w:p w:rsidR="0025127D" w:rsidRDefault="0025127D" w:rsidP="00034F93">
      <w:pPr>
        <w:rPr>
          <w:rFonts w:ascii="Times New Roman" w:hAnsi="Times New Roman"/>
        </w:rPr>
      </w:pPr>
    </w:p>
    <w:p w:rsidR="0025127D" w:rsidRDefault="0025127D" w:rsidP="00034F93">
      <w:pPr>
        <w:rPr>
          <w:rFonts w:ascii="Times New Roman" w:hAnsi="Times New Roman"/>
        </w:rPr>
      </w:pPr>
    </w:p>
    <w:p w:rsidR="0025127D" w:rsidRDefault="0025127D" w:rsidP="00034F93">
      <w:pPr>
        <w:rPr>
          <w:rFonts w:ascii="Times New Roman" w:hAnsi="Times New Roman"/>
        </w:rPr>
      </w:pPr>
    </w:p>
    <w:p w:rsidR="0025127D" w:rsidRDefault="0025127D" w:rsidP="00034F93">
      <w:pPr>
        <w:rPr>
          <w:rFonts w:ascii="Times New Roman" w:hAnsi="Times New Roman"/>
        </w:rPr>
      </w:pPr>
    </w:p>
    <w:p w:rsidR="0025127D" w:rsidRDefault="0025127D" w:rsidP="00034F93">
      <w:pPr>
        <w:rPr>
          <w:rFonts w:ascii="Times New Roman" w:hAnsi="Times New Roman"/>
        </w:rPr>
      </w:pPr>
    </w:p>
    <w:p w:rsidR="0025127D" w:rsidRDefault="0025127D" w:rsidP="00034F93">
      <w:pPr>
        <w:rPr>
          <w:rFonts w:ascii="Times New Roman" w:hAnsi="Times New Roman"/>
        </w:rPr>
      </w:pPr>
    </w:p>
    <w:p w:rsidR="0025127D" w:rsidRDefault="0025127D" w:rsidP="00034F93">
      <w:pPr>
        <w:rPr>
          <w:rFonts w:ascii="Times New Roman" w:hAnsi="Times New Roman"/>
        </w:rPr>
      </w:pPr>
    </w:p>
    <w:p w:rsidR="0025127D" w:rsidRDefault="0025127D" w:rsidP="00034F93">
      <w:pPr>
        <w:rPr>
          <w:rFonts w:ascii="Times New Roman" w:hAnsi="Times New Roman"/>
        </w:rPr>
      </w:pPr>
    </w:p>
    <w:p w:rsidR="0025127D" w:rsidRDefault="0025127D" w:rsidP="00034F93">
      <w:pPr>
        <w:rPr>
          <w:rFonts w:ascii="Times New Roman" w:hAnsi="Times New Roman"/>
        </w:rPr>
      </w:pPr>
    </w:p>
    <w:p w:rsidR="0025127D" w:rsidRDefault="0025127D" w:rsidP="00034F93">
      <w:pPr>
        <w:rPr>
          <w:rFonts w:ascii="Times New Roman" w:hAnsi="Times New Roman"/>
        </w:rPr>
      </w:pPr>
    </w:p>
    <w:p w:rsidR="0025127D" w:rsidRDefault="0025127D" w:rsidP="00034F93">
      <w:pPr>
        <w:rPr>
          <w:rFonts w:ascii="Times New Roman" w:hAnsi="Times New Roman"/>
        </w:rPr>
      </w:pPr>
    </w:p>
    <w:p w:rsidR="0025127D" w:rsidRDefault="0025127D" w:rsidP="00034F93">
      <w:pPr>
        <w:rPr>
          <w:rFonts w:ascii="Times New Roman" w:hAnsi="Times New Roman"/>
        </w:rPr>
      </w:pPr>
    </w:p>
    <w:p w:rsidR="0025127D" w:rsidRDefault="0025127D" w:rsidP="00034F93">
      <w:pPr>
        <w:rPr>
          <w:rFonts w:ascii="Times New Roman" w:hAnsi="Times New Roman"/>
        </w:rPr>
      </w:pPr>
    </w:p>
    <w:p w:rsidR="0025127D" w:rsidRDefault="0025127D" w:rsidP="0025127D">
      <w:pPr>
        <w:pStyle w:val="a4"/>
        <w:spacing w:before="120"/>
        <w:rPr>
          <w:rFonts w:hint="eastAsia"/>
        </w:rPr>
      </w:pPr>
    </w:p>
    <w:p w:rsidR="00A806ED" w:rsidRDefault="00A806ED" w:rsidP="0025127D">
      <w:pPr>
        <w:pStyle w:val="a4"/>
        <w:spacing w:before="120"/>
      </w:pPr>
    </w:p>
    <w:p w:rsidR="0025127D" w:rsidRPr="00262B37" w:rsidRDefault="0025127D" w:rsidP="0025127D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Cs w:val="20"/>
          <w:u w:val="single"/>
        </w:rPr>
      </w:pPr>
      <w:r w:rsidRPr="00171C18">
        <w:rPr>
          <w:rFonts w:ascii="TimesNewRomanPSMT" w:hAnsi="TimesNewRomanPSMT" w:cs="TimesNewRomanPSMT"/>
          <w:color w:val="000000"/>
          <w:kern w:val="0"/>
          <w:szCs w:val="20"/>
        </w:rPr>
        <w:lastRenderedPageBreak/>
        <w:t xml:space="preserve">Net diagram(s): </w:t>
      </w:r>
      <w:r>
        <w:rPr>
          <w:rFonts w:ascii="TimesNewRomanPSMT" w:hAnsi="TimesNewRomanPSMT" w:cs="TimesNewRomanPSMT" w:hint="eastAsia"/>
          <w:color w:val="000000"/>
          <w:kern w:val="0"/>
          <w:szCs w:val="20"/>
          <w:u w:val="single"/>
        </w:rPr>
        <w:t>SEJONG</w:t>
      </w:r>
    </w:p>
    <w:p w:rsidR="0025127D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noProof/>
          <w:color w:val="000000"/>
          <w:kern w:val="0"/>
          <w:szCs w:val="20"/>
        </w:rPr>
      </w:pPr>
      <w:r>
        <w:rPr>
          <w:rFonts w:ascii="TimesNewRomanPS-ItalicMT" w:hAnsi="TimesNewRomanPS-ItalicMT" w:cs="TimesNewRomanPS-ItalicMT" w:hint="eastAsia"/>
          <w:i/>
          <w:iCs/>
          <w:noProof/>
          <w:color w:val="000000"/>
          <w:kern w:val="0"/>
          <w:szCs w:val="20"/>
        </w:rPr>
        <w:drawing>
          <wp:inline distT="0" distB="0" distL="0" distR="0" wp14:anchorId="678D264C" wp14:editId="2D031B7C">
            <wp:extent cx="5534025" cy="6691465"/>
            <wp:effectExtent l="0" t="0" r="0" b="0"/>
            <wp:docPr id="9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172" t="10417" r="23174" b="6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849" cy="669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27D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noProof/>
          <w:color w:val="000000"/>
          <w:kern w:val="0"/>
          <w:szCs w:val="20"/>
        </w:rPr>
      </w:pPr>
      <w:r>
        <w:rPr>
          <w:rFonts w:ascii="TimesNewRomanPS-ItalicMT" w:hAnsi="TimesNewRomanPS-ItalicMT" w:cs="TimesNewRomanPS-ItalicMT"/>
          <w:i/>
          <w:iCs/>
          <w:noProof/>
          <w:color w:val="000000"/>
          <w:kern w:val="0"/>
          <w:szCs w:val="20"/>
        </w:rPr>
        <w:lastRenderedPageBreak/>
        <w:drawing>
          <wp:inline distT="0" distB="0" distL="0" distR="0" wp14:anchorId="6B4230C5" wp14:editId="6555F5C4">
            <wp:extent cx="3810000" cy="559450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756" t="9978" r="28447" b="7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601" cy="559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27D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For each net used, or any change in net configuration, refer to the relevant net diagram in the CCAMLR fishing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proofErr w:type="gramStart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gear</w:t>
      </w:r>
      <w:proofErr w:type="gramEnd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 xml:space="preserve"> library if available (</w:t>
      </w:r>
      <w:r w:rsidRPr="00171C18">
        <w:rPr>
          <w:rFonts w:ascii="TimesNewRomanPS-ItalicMT" w:hAnsi="TimesNewRomanPS-ItalicMT" w:cs="TimesNewRomanPS-ItalicMT"/>
          <w:i/>
          <w:iCs/>
          <w:color w:val="1E3BFF"/>
          <w:kern w:val="0"/>
          <w:szCs w:val="20"/>
        </w:rPr>
        <w:t>www.ccamlr.org/node/74407</w:t>
      </w: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), or submit a detailed diagram and description to the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proofErr w:type="gramStart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forthcoming</w:t>
      </w:r>
      <w:proofErr w:type="gramEnd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 xml:space="preserve"> meeting of WG-EMM. Net diagrams must include: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1. Length and width of each trawl panel (in sufficient detail to allow calculation of the angle of each panel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proofErr w:type="gramStart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with</w:t>
      </w:r>
      <w:proofErr w:type="gramEnd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 xml:space="preserve"> respect to water flow.)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2. Mesh size (inside measurement of stretched mesh based on the procedure in Conservation Measure 22-01),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proofErr w:type="gramStart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shape</w:t>
      </w:r>
      <w:proofErr w:type="gramEnd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 xml:space="preserve"> (e.g. diamond shape) and material (e.g. polypropylene).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3. Mesh construction (e.g. knotted, fused).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4. Details of streamers used inside the trawl (design, location on panels, indicate ‘nil’ if streamers are not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proofErr w:type="gramStart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in</w:t>
      </w:r>
      <w:proofErr w:type="gramEnd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 xml:space="preserve"> use); streamers prevent krill fouling the mesh or escaping.</w:t>
      </w:r>
    </w:p>
    <w:p w:rsidR="0025127D" w:rsidRDefault="0025127D" w:rsidP="0025127D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</w:p>
    <w:p w:rsidR="0025127D" w:rsidRDefault="0025127D" w:rsidP="0025127D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</w:p>
    <w:p w:rsidR="0025127D" w:rsidRDefault="0025127D" w:rsidP="0025127D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</w:p>
    <w:p w:rsidR="0025127D" w:rsidRPr="0025127D" w:rsidRDefault="0025127D" w:rsidP="00034F93">
      <w:pPr>
        <w:rPr>
          <w:rFonts w:ascii="Times New Roman" w:hAnsi="Times New Roman"/>
        </w:rPr>
      </w:pPr>
    </w:p>
    <w:p w:rsidR="004A0651" w:rsidRDefault="004A0651" w:rsidP="00034F93">
      <w:pPr>
        <w:rPr>
          <w:rFonts w:ascii="Times New Roman" w:hAnsi="Times New Roman"/>
        </w:rPr>
      </w:pPr>
    </w:p>
    <w:p w:rsidR="004A0651" w:rsidRDefault="004A0651" w:rsidP="00034F93">
      <w:pPr>
        <w:rPr>
          <w:rFonts w:ascii="Times New Roman" w:hAnsi="Times New Roman"/>
        </w:rPr>
      </w:pPr>
    </w:p>
    <w:p w:rsidR="004A0651" w:rsidRDefault="004A0651" w:rsidP="00034F93">
      <w:pPr>
        <w:rPr>
          <w:rFonts w:ascii="Times New Roman" w:hAnsi="Times New Roman"/>
        </w:rPr>
      </w:pPr>
    </w:p>
    <w:p w:rsidR="004A0651" w:rsidRDefault="004A0651" w:rsidP="00034F93">
      <w:pPr>
        <w:rPr>
          <w:rFonts w:ascii="Times New Roman" w:hAnsi="Times New Roman"/>
        </w:rPr>
      </w:pPr>
    </w:p>
    <w:p w:rsidR="004A0651" w:rsidRDefault="004A0651" w:rsidP="00034F93">
      <w:pPr>
        <w:rPr>
          <w:rFonts w:ascii="Times New Roman" w:hAnsi="Times New Roman"/>
        </w:rPr>
      </w:pPr>
    </w:p>
    <w:p w:rsidR="004A0651" w:rsidRDefault="004A0651" w:rsidP="00034F93">
      <w:pPr>
        <w:rPr>
          <w:rFonts w:ascii="Times New Roman" w:hAnsi="Times New Roman"/>
        </w:rPr>
      </w:pPr>
    </w:p>
    <w:p w:rsidR="0059248E" w:rsidRPr="0059248E" w:rsidRDefault="0059248E" w:rsidP="00034F93">
      <w:pPr>
        <w:rPr>
          <w:rFonts w:ascii="Times New Roman" w:hAnsi="Times New Roman"/>
        </w:rPr>
      </w:pPr>
    </w:p>
    <w:p w:rsidR="00034F93" w:rsidRDefault="00034F93" w:rsidP="00034F93">
      <w:pPr>
        <w:spacing w:after="120"/>
        <w:rPr>
          <w:rFonts w:ascii="Times New Roman" w:hAnsi="Times New Roman"/>
          <w:b/>
        </w:rPr>
      </w:pPr>
      <w:r w:rsidRPr="00B4352E">
        <w:rPr>
          <w:rFonts w:ascii="Times New Roman" w:hAnsi="Times New Roman"/>
          <w:b/>
        </w:rPr>
        <w:t>Net 2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6"/>
        <w:gridCol w:w="1803"/>
        <w:gridCol w:w="2011"/>
      </w:tblGrid>
      <w:tr w:rsidR="00487D6B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487D6B" w:rsidRPr="00556BD0" w:rsidRDefault="00487D6B" w:rsidP="0012010B">
            <w:pPr>
              <w:rPr>
                <w:rFonts w:ascii="Times New Roman" w:hAnsi="Times New Roman"/>
              </w:rPr>
            </w:pPr>
          </w:p>
        </w:tc>
        <w:tc>
          <w:tcPr>
            <w:tcW w:w="3814" w:type="dxa"/>
            <w:gridSpan w:val="2"/>
            <w:shd w:val="clear" w:color="auto" w:fill="auto"/>
            <w:vAlign w:val="center"/>
          </w:tcPr>
          <w:p w:rsidR="00487D6B" w:rsidRPr="00556BD0" w:rsidRDefault="00487D6B" w:rsidP="0012010B">
            <w:pPr>
              <w:jc w:val="center"/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Net measurements</w:t>
            </w:r>
          </w:p>
        </w:tc>
      </w:tr>
      <w:tr w:rsidR="00487D6B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487D6B" w:rsidRPr="00556BD0" w:rsidRDefault="00487D6B" w:rsidP="0012010B">
            <w:pPr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Net opening (mouth)</w:t>
            </w:r>
          </w:p>
        </w:tc>
        <w:tc>
          <w:tcPr>
            <w:tcW w:w="3814" w:type="dxa"/>
            <w:gridSpan w:val="2"/>
            <w:shd w:val="clear" w:color="auto" w:fill="auto"/>
            <w:vAlign w:val="center"/>
          </w:tcPr>
          <w:p w:rsidR="00487D6B" w:rsidRPr="00556BD0" w:rsidRDefault="00487D6B" w:rsidP="0012010B">
            <w:pPr>
              <w:rPr>
                <w:rFonts w:ascii="Times New Roman" w:hAnsi="Times New Roman"/>
              </w:rPr>
            </w:pPr>
          </w:p>
        </w:tc>
      </w:tr>
      <w:tr w:rsidR="00E42270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E42270" w:rsidRPr="00556BD0" w:rsidRDefault="00E42270" w:rsidP="0012010B">
            <w:pPr>
              <w:ind w:left="227"/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- Maximum vertical opening (m)</w:t>
            </w:r>
          </w:p>
        </w:tc>
        <w:tc>
          <w:tcPr>
            <w:tcW w:w="3814" w:type="dxa"/>
            <w:gridSpan w:val="2"/>
            <w:shd w:val="clear" w:color="auto" w:fill="auto"/>
            <w:vAlign w:val="center"/>
          </w:tcPr>
          <w:p w:rsidR="00E42270" w:rsidRPr="00E42270" w:rsidRDefault="00A85B2F" w:rsidP="0025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25</w:t>
            </w:r>
            <w:r w:rsidR="00E42270" w:rsidRPr="00E42270">
              <w:rPr>
                <w:rFonts w:ascii="Times New Roman" w:hAnsi="Times New Roman" w:hint="eastAsia"/>
              </w:rPr>
              <w:t>.0</w:t>
            </w:r>
          </w:p>
        </w:tc>
      </w:tr>
      <w:tr w:rsidR="00E42270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E42270" w:rsidRPr="00556BD0" w:rsidRDefault="00E42270" w:rsidP="0012010B">
            <w:pPr>
              <w:ind w:left="227"/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- Maximum horizontal opening (m)</w:t>
            </w:r>
          </w:p>
        </w:tc>
        <w:tc>
          <w:tcPr>
            <w:tcW w:w="3814" w:type="dxa"/>
            <w:gridSpan w:val="2"/>
            <w:shd w:val="clear" w:color="auto" w:fill="auto"/>
            <w:vAlign w:val="center"/>
          </w:tcPr>
          <w:p w:rsidR="00E42270" w:rsidRPr="00E42270" w:rsidRDefault="00A85B2F" w:rsidP="0025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27.6</w:t>
            </w:r>
          </w:p>
        </w:tc>
      </w:tr>
      <w:tr w:rsidR="00E42270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E42270" w:rsidRPr="00556BD0" w:rsidRDefault="00E42270" w:rsidP="0012010B">
            <w:pPr>
              <w:ind w:left="227"/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- Net circumference at mouth</w:t>
            </w:r>
            <w:r w:rsidRPr="00556BD0">
              <w:rPr>
                <w:rFonts w:ascii="Times New Roman" w:hAnsi="Times New Roman"/>
                <w:vertAlign w:val="superscript"/>
              </w:rPr>
              <w:t>1</w:t>
            </w:r>
            <w:r w:rsidRPr="00556BD0">
              <w:rPr>
                <w:rFonts w:ascii="Times New Roman" w:hAnsi="Times New Roman"/>
              </w:rPr>
              <w:t xml:space="preserve"> (m)</w:t>
            </w:r>
          </w:p>
        </w:tc>
        <w:tc>
          <w:tcPr>
            <w:tcW w:w="3814" w:type="dxa"/>
            <w:gridSpan w:val="2"/>
            <w:shd w:val="clear" w:color="auto" w:fill="auto"/>
            <w:vAlign w:val="center"/>
          </w:tcPr>
          <w:p w:rsidR="00E42270" w:rsidRPr="00E42270" w:rsidRDefault="00A85B2F" w:rsidP="0025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225.28</w:t>
            </w:r>
          </w:p>
        </w:tc>
      </w:tr>
      <w:tr w:rsidR="00E42270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E42270" w:rsidRPr="00556BD0" w:rsidRDefault="00E42270" w:rsidP="0012010B">
            <w:pPr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Mouth area (m</w:t>
            </w:r>
            <w:r w:rsidRPr="00556BD0">
              <w:rPr>
                <w:rFonts w:ascii="Times New Roman" w:hAnsi="Times New Roman"/>
                <w:vertAlign w:val="superscript"/>
              </w:rPr>
              <w:t>2</w:t>
            </w:r>
            <w:r w:rsidRPr="00556BD0">
              <w:rPr>
                <w:rFonts w:ascii="Times New Roman" w:hAnsi="Times New Roman"/>
              </w:rPr>
              <w:t>)</w:t>
            </w:r>
          </w:p>
        </w:tc>
        <w:tc>
          <w:tcPr>
            <w:tcW w:w="3814" w:type="dxa"/>
            <w:gridSpan w:val="2"/>
            <w:shd w:val="clear" w:color="auto" w:fill="auto"/>
            <w:vAlign w:val="center"/>
          </w:tcPr>
          <w:p w:rsidR="00E42270" w:rsidRPr="00E42270" w:rsidRDefault="009D4A74" w:rsidP="0025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3,145</w:t>
            </w:r>
          </w:p>
        </w:tc>
      </w:tr>
      <w:tr w:rsidR="00487D6B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487D6B" w:rsidRPr="00556BD0" w:rsidRDefault="00487D6B" w:rsidP="0012010B">
            <w:pPr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Panel average mesh size</w:t>
            </w:r>
            <w:r w:rsidRPr="00556BD0">
              <w:rPr>
                <w:rFonts w:ascii="Times New Roman" w:hAnsi="Times New Roman"/>
                <w:vertAlign w:val="superscript"/>
              </w:rPr>
              <w:t>3</w:t>
            </w:r>
            <w:r w:rsidRPr="00556BD0">
              <w:rPr>
                <w:rFonts w:ascii="Times New Roman" w:hAnsi="Times New Roman"/>
              </w:rPr>
              <w:t xml:space="preserve"> (mm)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7D6B" w:rsidRPr="00556BD0" w:rsidRDefault="00487D6B" w:rsidP="0012010B">
            <w:pPr>
              <w:jc w:val="center"/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Outer</w:t>
            </w:r>
            <w:r w:rsidRPr="00556BD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7D6B" w:rsidRPr="00556BD0" w:rsidRDefault="00487D6B" w:rsidP="0012010B">
            <w:pPr>
              <w:jc w:val="center"/>
              <w:rPr>
                <w:rFonts w:ascii="Times New Roman" w:hAnsi="Times New Roman"/>
              </w:rPr>
            </w:pPr>
            <w:r w:rsidRPr="00556BD0">
              <w:rPr>
                <w:rFonts w:ascii="Times New Roman" w:hAnsi="Times New Roman"/>
              </w:rPr>
              <w:t>Inner</w:t>
            </w:r>
            <w:r w:rsidRPr="00556BD0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487D6B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487D6B" w:rsidRPr="000E00F7" w:rsidRDefault="00487D6B" w:rsidP="0012010B">
            <w:pPr>
              <w:ind w:left="227"/>
              <w:rPr>
                <w:rFonts w:ascii="Times New Roman" w:eastAsia="맑은 고딕" w:hAnsi="Times New Roman" w:cs="Times New Roman"/>
              </w:rPr>
            </w:pPr>
            <w:r w:rsidRPr="000E00F7">
              <w:rPr>
                <w:rFonts w:ascii="Times New Roman" w:eastAsia="맑은 고딕" w:hAnsi="Times New Roman" w:cs="Times New Roman"/>
              </w:rPr>
              <w:t>1st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D21DD1" w:rsidRPr="000E00F7" w:rsidRDefault="00A61CE2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240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</w:p>
        </w:tc>
      </w:tr>
      <w:tr w:rsidR="00487D6B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487D6B" w:rsidRPr="000E00F7" w:rsidRDefault="00487D6B" w:rsidP="0012010B">
            <w:pPr>
              <w:ind w:left="227"/>
              <w:rPr>
                <w:rFonts w:ascii="Times New Roman" w:eastAsia="맑은 고딕" w:hAnsi="Times New Roman" w:cs="Times New Roman"/>
              </w:rPr>
            </w:pPr>
            <w:r w:rsidRPr="000E00F7">
              <w:rPr>
                <w:rFonts w:ascii="Times New Roman" w:eastAsia="맑은 고딕" w:hAnsi="Times New Roman" w:cs="Times New Roman"/>
              </w:rPr>
              <w:t>2nd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87D6B" w:rsidRPr="000E00F7" w:rsidRDefault="00A61CE2" w:rsidP="0012010B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240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87D6B" w:rsidRPr="000E00F7" w:rsidRDefault="00487D6B" w:rsidP="0012010B">
            <w:pPr>
              <w:rPr>
                <w:rFonts w:ascii="Times New Roman" w:eastAsia="맑은 고딕" w:hAnsi="Times New Roman" w:cs="Times New Roman"/>
              </w:rPr>
            </w:pPr>
          </w:p>
        </w:tc>
      </w:tr>
      <w:tr w:rsidR="00A61CE2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A61CE2" w:rsidRPr="000E00F7" w:rsidRDefault="00A61CE2" w:rsidP="0012010B">
            <w:pPr>
              <w:ind w:left="227"/>
              <w:rPr>
                <w:rFonts w:ascii="Times New Roman" w:eastAsia="맑은 고딕" w:hAnsi="Times New Roman" w:cs="Times New Roman"/>
              </w:rPr>
            </w:pPr>
            <w:r w:rsidRPr="000E00F7">
              <w:rPr>
                <w:rFonts w:ascii="Times New Roman" w:eastAsia="맑은 고딕" w:hAnsi="Times New Roman" w:cs="Times New Roman"/>
              </w:rPr>
              <w:t>3rd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240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</w:p>
        </w:tc>
      </w:tr>
      <w:tr w:rsidR="00A61CE2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A61CE2" w:rsidRPr="000E00F7" w:rsidRDefault="00A61CE2" w:rsidP="0012010B">
            <w:pPr>
              <w:ind w:left="227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4th</w:t>
            </w:r>
            <w:r w:rsidRPr="000E00F7">
              <w:rPr>
                <w:rFonts w:ascii="Times New Roman" w:eastAsia="맑은 고딕" w:hAnsi="Times New Roman" w:cs="Times New Roman"/>
              </w:rPr>
              <w:t xml:space="preserve">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160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</w:p>
        </w:tc>
      </w:tr>
      <w:tr w:rsidR="00A61CE2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A61CE2" w:rsidRDefault="00A61CE2" w:rsidP="0012010B">
            <w:pPr>
              <w:ind w:left="227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5th</w:t>
            </w:r>
            <w:r w:rsidRPr="000E00F7">
              <w:rPr>
                <w:rFonts w:ascii="Times New Roman" w:eastAsia="맑은 고딕" w:hAnsi="Times New Roman" w:cs="Times New Roman"/>
              </w:rPr>
              <w:t xml:space="preserve">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160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</w:p>
        </w:tc>
      </w:tr>
      <w:tr w:rsidR="00A61CE2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A61CE2" w:rsidRDefault="00A61CE2" w:rsidP="0012010B">
            <w:pPr>
              <w:ind w:left="227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6th</w:t>
            </w:r>
            <w:r w:rsidRPr="000E00F7">
              <w:rPr>
                <w:rFonts w:ascii="Times New Roman" w:eastAsia="맑은 고딕" w:hAnsi="Times New Roman" w:cs="Times New Roman"/>
              </w:rPr>
              <w:t xml:space="preserve">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160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50</w:t>
            </w:r>
          </w:p>
        </w:tc>
      </w:tr>
      <w:tr w:rsidR="00A61CE2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A61CE2" w:rsidRPr="000E00F7" w:rsidRDefault="00A61CE2" w:rsidP="0012010B">
            <w:pPr>
              <w:ind w:left="227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7th</w:t>
            </w:r>
            <w:r w:rsidRPr="000E00F7">
              <w:rPr>
                <w:rFonts w:ascii="Times New Roman" w:eastAsia="맑은 고딕" w:hAnsi="Times New Roman" w:cs="Times New Roman"/>
              </w:rPr>
              <w:t xml:space="preserve">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140`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40</w:t>
            </w:r>
          </w:p>
        </w:tc>
      </w:tr>
      <w:tr w:rsidR="00A61CE2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A61CE2" w:rsidRPr="000E00F7" w:rsidRDefault="00A61CE2" w:rsidP="0012010B">
            <w:pPr>
              <w:ind w:left="227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8th</w:t>
            </w:r>
            <w:r w:rsidRPr="000E00F7">
              <w:rPr>
                <w:rFonts w:ascii="Times New Roman" w:eastAsia="맑은 고딕" w:hAnsi="Times New Roman" w:cs="Times New Roman"/>
              </w:rPr>
              <w:t xml:space="preserve">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140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30</w:t>
            </w:r>
          </w:p>
        </w:tc>
      </w:tr>
      <w:tr w:rsidR="00A61CE2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A61CE2" w:rsidRPr="000E00F7" w:rsidRDefault="00A61CE2" w:rsidP="0012010B">
            <w:pPr>
              <w:ind w:left="227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9th</w:t>
            </w:r>
            <w:r w:rsidRPr="000E00F7">
              <w:rPr>
                <w:rFonts w:ascii="Times New Roman" w:eastAsia="맑은 고딕" w:hAnsi="Times New Roman" w:cs="Times New Roman"/>
              </w:rPr>
              <w:t xml:space="preserve">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140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25</w:t>
            </w:r>
          </w:p>
        </w:tc>
      </w:tr>
      <w:tr w:rsidR="00A61CE2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A61CE2" w:rsidRPr="000E00F7" w:rsidRDefault="009E529A" w:rsidP="0012010B">
            <w:pPr>
              <w:ind w:left="227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10</w:t>
            </w:r>
            <w:r w:rsidR="00A61CE2">
              <w:rPr>
                <w:rFonts w:ascii="Times New Roman" w:eastAsia="맑은 고딕" w:hAnsi="Times New Roman" w:cs="Times New Roman" w:hint="eastAsia"/>
              </w:rPr>
              <w:t>th</w:t>
            </w:r>
            <w:r w:rsidR="00A61CE2" w:rsidRPr="000E00F7">
              <w:rPr>
                <w:rFonts w:ascii="Times New Roman" w:eastAsia="맑은 고딕" w:hAnsi="Times New Roman" w:cs="Times New Roman"/>
              </w:rPr>
              <w:t xml:space="preserve"> panel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130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20</w:t>
            </w:r>
          </w:p>
        </w:tc>
      </w:tr>
      <w:tr w:rsidR="00A61CE2" w:rsidRPr="00556BD0" w:rsidTr="0012010B">
        <w:trPr>
          <w:trHeight w:val="397"/>
        </w:trPr>
        <w:tc>
          <w:tcPr>
            <w:tcW w:w="5676" w:type="dxa"/>
            <w:shd w:val="clear" w:color="auto" w:fill="auto"/>
            <w:vAlign w:val="center"/>
          </w:tcPr>
          <w:p w:rsidR="00A61CE2" w:rsidRPr="000E00F7" w:rsidRDefault="00A61CE2" w:rsidP="00DD4B55">
            <w:pPr>
              <w:ind w:left="227"/>
              <w:rPr>
                <w:rFonts w:ascii="Times New Roman" w:eastAsia="맑은 고딕" w:hAnsi="Times New Roman" w:cs="Times New Roman"/>
              </w:rPr>
            </w:pPr>
            <w:r w:rsidRPr="000E00F7">
              <w:rPr>
                <w:rFonts w:ascii="Times New Roman" w:eastAsia="맑은 고딕" w:hAnsi="Times New Roman" w:cs="Times New Roman"/>
              </w:rPr>
              <w:t>Final panel (</w:t>
            </w:r>
            <w:proofErr w:type="spellStart"/>
            <w:r w:rsidRPr="000E00F7">
              <w:rPr>
                <w:rFonts w:ascii="Times New Roman" w:eastAsia="맑은 고딕" w:hAnsi="Times New Roman" w:cs="Times New Roman"/>
              </w:rPr>
              <w:t>Codend</w:t>
            </w:r>
            <w:proofErr w:type="spellEnd"/>
            <w:r w:rsidRPr="000E00F7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120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61CE2" w:rsidRPr="000E00F7" w:rsidRDefault="00A61CE2" w:rsidP="00DD4B55">
            <w:pPr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15</w:t>
            </w:r>
          </w:p>
        </w:tc>
      </w:tr>
    </w:tbl>
    <w:p w:rsidR="00034F93" w:rsidRPr="00034F93" w:rsidRDefault="00034F93" w:rsidP="00034F93">
      <w:pPr>
        <w:pStyle w:val="a4"/>
        <w:spacing w:before="120"/>
        <w:rPr>
          <w:rStyle w:val="a5"/>
        </w:rPr>
      </w:pPr>
      <w:r w:rsidRPr="00034F93">
        <w:rPr>
          <w:rStyle w:val="a5"/>
        </w:rPr>
        <w:t xml:space="preserve">1 </w:t>
      </w:r>
      <w:r w:rsidRPr="00034F93">
        <w:rPr>
          <w:rStyle w:val="a5"/>
        </w:rPr>
        <w:tab/>
      </w:r>
      <w:r w:rsidRPr="00034F93">
        <w:rPr>
          <w:rStyle w:val="a5"/>
          <w:sz w:val="26"/>
          <w:szCs w:val="26"/>
        </w:rPr>
        <w:t>Expected in operational conditions.</w:t>
      </w:r>
    </w:p>
    <w:p w:rsidR="00034F93" w:rsidRPr="00034F93" w:rsidRDefault="00034F93" w:rsidP="00034F93">
      <w:pPr>
        <w:pStyle w:val="a4"/>
      </w:pPr>
      <w:r w:rsidRPr="00034F93">
        <w:rPr>
          <w:vertAlign w:val="superscript"/>
        </w:rPr>
        <w:t>2</w:t>
      </w:r>
      <w:r w:rsidRPr="00034F93">
        <w:t xml:space="preserve"> </w:t>
      </w:r>
      <w:r w:rsidRPr="00034F93">
        <w:tab/>
        <w:t>Size of outer mesh and inner mesh where a liner is used.</w:t>
      </w:r>
    </w:p>
    <w:p w:rsidR="00034F93" w:rsidRPr="00034F93" w:rsidRDefault="00034F93" w:rsidP="00034F93">
      <w:pPr>
        <w:pStyle w:val="a4"/>
      </w:pPr>
      <w:r w:rsidRPr="00034F93">
        <w:rPr>
          <w:vertAlign w:val="superscript"/>
        </w:rPr>
        <w:t>3</w:t>
      </w:r>
      <w:r w:rsidRPr="00034F93">
        <w:t xml:space="preserve"> </w:t>
      </w:r>
      <w:r w:rsidRPr="00034F93">
        <w:tab/>
        <w:t>Inside measurement of stretched mesh based on the procedure in Conservation Measure 22-01</w:t>
      </w:r>
    </w:p>
    <w:p w:rsidR="00034F93" w:rsidRDefault="00034F93" w:rsidP="00034F93">
      <w:pPr>
        <w:pStyle w:val="a4"/>
        <w:spacing w:before="120"/>
      </w:pPr>
    </w:p>
    <w:p w:rsidR="004A0651" w:rsidRDefault="004A0651" w:rsidP="00034F93">
      <w:pPr>
        <w:pStyle w:val="a4"/>
        <w:spacing w:before="120"/>
      </w:pPr>
    </w:p>
    <w:p w:rsidR="004A0651" w:rsidRDefault="004A0651" w:rsidP="00034F93">
      <w:pPr>
        <w:pStyle w:val="a4"/>
        <w:spacing w:before="120"/>
      </w:pPr>
    </w:p>
    <w:p w:rsidR="004A0651" w:rsidRDefault="004A0651" w:rsidP="00034F93">
      <w:pPr>
        <w:pStyle w:val="a4"/>
        <w:spacing w:before="120"/>
      </w:pPr>
    </w:p>
    <w:p w:rsidR="004A0651" w:rsidRDefault="004A0651" w:rsidP="00034F93">
      <w:pPr>
        <w:pStyle w:val="a4"/>
        <w:spacing w:before="120"/>
      </w:pPr>
    </w:p>
    <w:p w:rsidR="004A0651" w:rsidRDefault="004A0651" w:rsidP="00034F93">
      <w:pPr>
        <w:pStyle w:val="a4"/>
        <w:spacing w:before="120"/>
      </w:pPr>
    </w:p>
    <w:p w:rsidR="004A0651" w:rsidRDefault="004A0651" w:rsidP="00034F93">
      <w:pPr>
        <w:pStyle w:val="a4"/>
        <w:spacing w:before="120"/>
      </w:pPr>
    </w:p>
    <w:p w:rsidR="004A0651" w:rsidRDefault="004A0651" w:rsidP="00034F93">
      <w:pPr>
        <w:pStyle w:val="a4"/>
        <w:spacing w:before="120"/>
      </w:pPr>
    </w:p>
    <w:p w:rsidR="004A0651" w:rsidRDefault="004A0651" w:rsidP="00034F93">
      <w:pPr>
        <w:pStyle w:val="a4"/>
        <w:spacing w:before="120"/>
      </w:pPr>
    </w:p>
    <w:p w:rsidR="004A0651" w:rsidRDefault="004A0651" w:rsidP="00034F93">
      <w:pPr>
        <w:pStyle w:val="a4"/>
        <w:spacing w:before="120"/>
      </w:pPr>
    </w:p>
    <w:p w:rsidR="004A0651" w:rsidRDefault="004A0651" w:rsidP="00034F93">
      <w:pPr>
        <w:pStyle w:val="a4"/>
        <w:spacing w:before="120"/>
      </w:pPr>
    </w:p>
    <w:p w:rsidR="00A85B2F" w:rsidRDefault="00A85B2F" w:rsidP="00034F93">
      <w:pPr>
        <w:pStyle w:val="a4"/>
        <w:spacing w:before="120"/>
      </w:pPr>
    </w:p>
    <w:p w:rsidR="00A85B2F" w:rsidRDefault="00A85B2F" w:rsidP="00034F93">
      <w:pPr>
        <w:pStyle w:val="a4"/>
        <w:spacing w:before="120"/>
      </w:pPr>
    </w:p>
    <w:p w:rsidR="00A85B2F" w:rsidRDefault="00A85B2F" w:rsidP="00034F93">
      <w:pPr>
        <w:pStyle w:val="a4"/>
        <w:spacing w:before="120"/>
      </w:pPr>
    </w:p>
    <w:p w:rsidR="0025127D" w:rsidRPr="00262B37" w:rsidRDefault="0025127D" w:rsidP="0025127D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Cs w:val="20"/>
          <w:u w:val="single"/>
        </w:rPr>
      </w:pPr>
      <w:r w:rsidRPr="00171C18">
        <w:rPr>
          <w:rFonts w:ascii="TimesNewRomanPSMT" w:hAnsi="TimesNewRomanPSMT" w:cs="TimesNewRomanPSMT"/>
          <w:color w:val="000000"/>
          <w:kern w:val="0"/>
          <w:szCs w:val="20"/>
        </w:rPr>
        <w:lastRenderedPageBreak/>
        <w:t xml:space="preserve">Net diagram(s): </w:t>
      </w:r>
      <w:r>
        <w:rPr>
          <w:rFonts w:ascii="TimesNewRomanPSMT" w:hAnsi="TimesNewRomanPSMT" w:cs="TimesNewRomanPSMT" w:hint="eastAsia"/>
          <w:color w:val="000000"/>
          <w:kern w:val="0"/>
          <w:szCs w:val="20"/>
          <w:u w:val="single"/>
        </w:rPr>
        <w:t>SEJONG</w:t>
      </w:r>
    </w:p>
    <w:p w:rsidR="0025127D" w:rsidRDefault="005441A4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noProof/>
          <w:color w:val="000000"/>
          <w:kern w:val="0"/>
          <w:szCs w:val="20"/>
        </w:rPr>
      </w:pPr>
      <w:r>
        <w:rPr>
          <w:noProof/>
        </w:rPr>
        <w:drawing>
          <wp:inline distT="0" distB="0" distL="0" distR="0" wp14:anchorId="409B1B62" wp14:editId="6D598B24">
            <wp:extent cx="5523929" cy="7743825"/>
            <wp:effectExtent l="0" t="0" r="63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2067" t="5828" r="32375" b="2147"/>
                    <a:stretch/>
                  </pic:blipFill>
                  <pic:spPr bwMode="auto">
                    <a:xfrm>
                      <a:off x="0" y="0"/>
                      <a:ext cx="5526327" cy="774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27D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noProof/>
          <w:color w:val="000000"/>
          <w:kern w:val="0"/>
          <w:szCs w:val="20"/>
        </w:rPr>
      </w:pPr>
      <w:r>
        <w:rPr>
          <w:noProof/>
        </w:rPr>
        <w:lastRenderedPageBreak/>
        <w:drawing>
          <wp:inline distT="0" distB="0" distL="0" distR="0" wp14:anchorId="3885E6AD" wp14:editId="03EF40AF">
            <wp:extent cx="4447342" cy="6886575"/>
            <wp:effectExtent l="0" t="0" r="0" b="0"/>
            <wp:docPr id="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242" cy="68833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5127D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For each net used, or any change in net configuration, refer to the relevant net diagram in the CCAMLR fishing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proofErr w:type="gramStart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gear</w:t>
      </w:r>
      <w:proofErr w:type="gramEnd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 xml:space="preserve"> library if available (</w:t>
      </w:r>
      <w:r w:rsidRPr="00171C18">
        <w:rPr>
          <w:rFonts w:ascii="TimesNewRomanPS-ItalicMT" w:hAnsi="TimesNewRomanPS-ItalicMT" w:cs="TimesNewRomanPS-ItalicMT"/>
          <w:i/>
          <w:iCs/>
          <w:color w:val="1E3BFF"/>
          <w:kern w:val="0"/>
          <w:szCs w:val="20"/>
        </w:rPr>
        <w:t>www.ccamlr.org/node/74407</w:t>
      </w: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), or submit a detailed diagram and description to the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proofErr w:type="gramStart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forthcoming</w:t>
      </w:r>
      <w:proofErr w:type="gramEnd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 xml:space="preserve"> meeting of WG-EMM. Net diagrams must include: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1. Length and width of each trawl panel (in sufficient detail to allow calculation of the angle of each panel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proofErr w:type="gramStart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with</w:t>
      </w:r>
      <w:proofErr w:type="gramEnd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 xml:space="preserve"> respect to water flow.)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2. Mesh size (inside measurement of stretched mesh based on the procedure in Conservation Measure 22-01),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proofErr w:type="gramStart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shape</w:t>
      </w:r>
      <w:proofErr w:type="gramEnd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 xml:space="preserve"> (e.g. diamond shape) and material (e.g. polypropylene).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3. Mesh construction (e.g. knotted, fused).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4. Details of streamers used inside the trawl (design, location on panels, indicate ‘nil’ if streamers are not</w:t>
      </w:r>
    </w:p>
    <w:p w:rsidR="0025127D" w:rsidRPr="00171C18" w:rsidRDefault="0025127D" w:rsidP="0025127D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</w:pPr>
      <w:proofErr w:type="gramStart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>in</w:t>
      </w:r>
      <w:proofErr w:type="gramEnd"/>
      <w:r w:rsidRPr="00171C18">
        <w:rPr>
          <w:rFonts w:ascii="TimesNewRomanPS-ItalicMT" w:hAnsi="TimesNewRomanPS-ItalicMT" w:cs="TimesNewRomanPS-ItalicMT"/>
          <w:i/>
          <w:iCs/>
          <w:color w:val="000000"/>
          <w:kern w:val="0"/>
          <w:szCs w:val="20"/>
        </w:rPr>
        <w:t xml:space="preserve"> use); streamers prevent krill fouling the mesh or escaping.</w:t>
      </w:r>
    </w:p>
    <w:p w:rsidR="00C53F91" w:rsidRDefault="00C53F91" w:rsidP="00171C18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0"/>
        </w:rPr>
      </w:pPr>
      <w:bookmarkStart w:id="0" w:name="_GoBack"/>
      <w:bookmarkEnd w:id="0"/>
    </w:p>
    <w:sectPr w:rsidR="00C53F91" w:rsidSect="006F07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AD" w:rsidRDefault="004E04AD" w:rsidP="000411CA">
      <w:r>
        <w:separator/>
      </w:r>
    </w:p>
  </w:endnote>
  <w:endnote w:type="continuationSeparator" w:id="0">
    <w:p w:rsidR="004E04AD" w:rsidRDefault="004E04AD" w:rsidP="0004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AD" w:rsidRDefault="004E04AD" w:rsidP="000411CA">
      <w:r>
        <w:separator/>
      </w:r>
    </w:p>
  </w:footnote>
  <w:footnote w:type="continuationSeparator" w:id="0">
    <w:p w:rsidR="004E04AD" w:rsidRDefault="004E04AD" w:rsidP="0004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057C7"/>
    <w:multiLevelType w:val="hybridMultilevel"/>
    <w:tmpl w:val="587CE752"/>
    <w:lvl w:ilvl="0" w:tplc="5B5689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34"/>
    <w:rsid w:val="00034F93"/>
    <w:rsid w:val="000411CA"/>
    <w:rsid w:val="00057A8D"/>
    <w:rsid w:val="0008077B"/>
    <w:rsid w:val="000A2E48"/>
    <w:rsid w:val="000C7102"/>
    <w:rsid w:val="00171C18"/>
    <w:rsid w:val="001B5421"/>
    <w:rsid w:val="001D4B25"/>
    <w:rsid w:val="002438BD"/>
    <w:rsid w:val="0025127D"/>
    <w:rsid w:val="00262B37"/>
    <w:rsid w:val="002F2AA6"/>
    <w:rsid w:val="00324AA0"/>
    <w:rsid w:val="003939F7"/>
    <w:rsid w:val="003D431D"/>
    <w:rsid w:val="00440113"/>
    <w:rsid w:val="00471E4E"/>
    <w:rsid w:val="00487D6B"/>
    <w:rsid w:val="004A0651"/>
    <w:rsid w:val="004A151A"/>
    <w:rsid w:val="004E04AD"/>
    <w:rsid w:val="005441A4"/>
    <w:rsid w:val="005507DA"/>
    <w:rsid w:val="0059248E"/>
    <w:rsid w:val="005970D0"/>
    <w:rsid w:val="005D15B0"/>
    <w:rsid w:val="00656B36"/>
    <w:rsid w:val="006C0D1A"/>
    <w:rsid w:val="006F0715"/>
    <w:rsid w:val="006F488A"/>
    <w:rsid w:val="008579D2"/>
    <w:rsid w:val="008935AF"/>
    <w:rsid w:val="00950B6A"/>
    <w:rsid w:val="009545BF"/>
    <w:rsid w:val="00982FE1"/>
    <w:rsid w:val="00997894"/>
    <w:rsid w:val="009D4A74"/>
    <w:rsid w:val="009E529A"/>
    <w:rsid w:val="00A61CE2"/>
    <w:rsid w:val="00A806ED"/>
    <w:rsid w:val="00A85B2F"/>
    <w:rsid w:val="00AD11DB"/>
    <w:rsid w:val="00B15F5D"/>
    <w:rsid w:val="00B66160"/>
    <w:rsid w:val="00BF6C34"/>
    <w:rsid w:val="00C53F91"/>
    <w:rsid w:val="00D21DD1"/>
    <w:rsid w:val="00D90892"/>
    <w:rsid w:val="00E17234"/>
    <w:rsid w:val="00E42270"/>
    <w:rsid w:val="00E43872"/>
    <w:rsid w:val="00E94D03"/>
    <w:rsid w:val="00E955B8"/>
    <w:rsid w:val="00ED7128"/>
    <w:rsid w:val="00EE63E5"/>
    <w:rsid w:val="00F0664D"/>
    <w:rsid w:val="00F11915"/>
    <w:rsid w:val="00F17E72"/>
    <w:rsid w:val="00F67670"/>
    <w:rsid w:val="00F8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E5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ft"/>
    <w:basedOn w:val="a"/>
    <w:link w:val="Char"/>
    <w:unhideWhenUsed/>
    <w:rsid w:val="00034F93"/>
    <w:pPr>
      <w:widowControl/>
      <w:wordWrap/>
      <w:autoSpaceDE/>
      <w:autoSpaceDN/>
      <w:ind w:left="284" w:hanging="284"/>
      <w:jc w:val="left"/>
    </w:pPr>
    <w:rPr>
      <w:rFonts w:ascii="Times New Roman" w:eastAsia="맑은 고딕" w:hAnsi="Times New Roman" w:cs="Times New Roman"/>
      <w:kern w:val="0"/>
      <w:szCs w:val="20"/>
    </w:rPr>
  </w:style>
  <w:style w:type="character" w:customStyle="1" w:styleId="Char">
    <w:name w:val="각주 텍스트 Char"/>
    <w:aliases w:val="ft Char"/>
    <w:basedOn w:val="a0"/>
    <w:link w:val="a4"/>
    <w:rsid w:val="00034F93"/>
    <w:rPr>
      <w:rFonts w:ascii="Times New Roman" w:eastAsia="맑은 고딕" w:hAnsi="Times New Roman" w:cs="Times New Roman"/>
      <w:kern w:val="0"/>
      <w:szCs w:val="20"/>
    </w:rPr>
  </w:style>
  <w:style w:type="character" w:styleId="a5">
    <w:name w:val="footnote reference"/>
    <w:aliases w:val="fr"/>
    <w:semiHidden/>
    <w:unhideWhenUsed/>
    <w:rsid w:val="00034F93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034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034F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0411C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semiHidden/>
    <w:rsid w:val="000411CA"/>
  </w:style>
  <w:style w:type="paragraph" w:styleId="a8">
    <w:name w:val="footer"/>
    <w:basedOn w:val="a"/>
    <w:link w:val="Char2"/>
    <w:uiPriority w:val="99"/>
    <w:semiHidden/>
    <w:unhideWhenUsed/>
    <w:rsid w:val="000411C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semiHidden/>
    <w:rsid w:val="000411CA"/>
  </w:style>
  <w:style w:type="paragraph" w:styleId="a9">
    <w:name w:val="List Paragraph"/>
    <w:basedOn w:val="a"/>
    <w:uiPriority w:val="34"/>
    <w:qFormat/>
    <w:rsid w:val="00262B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ft"/>
    <w:basedOn w:val="a"/>
    <w:link w:val="Char"/>
    <w:unhideWhenUsed/>
    <w:rsid w:val="00034F93"/>
    <w:pPr>
      <w:widowControl/>
      <w:wordWrap/>
      <w:autoSpaceDE/>
      <w:autoSpaceDN/>
      <w:ind w:left="284" w:hanging="284"/>
      <w:jc w:val="left"/>
    </w:pPr>
    <w:rPr>
      <w:rFonts w:ascii="Times New Roman" w:eastAsia="맑은 고딕" w:hAnsi="Times New Roman" w:cs="Times New Roman"/>
      <w:kern w:val="0"/>
      <w:szCs w:val="20"/>
    </w:rPr>
  </w:style>
  <w:style w:type="character" w:customStyle="1" w:styleId="Char">
    <w:name w:val="각주 텍스트 Char"/>
    <w:aliases w:val="ft Char"/>
    <w:basedOn w:val="a0"/>
    <w:link w:val="a4"/>
    <w:rsid w:val="00034F93"/>
    <w:rPr>
      <w:rFonts w:ascii="Times New Roman" w:eastAsia="맑은 고딕" w:hAnsi="Times New Roman" w:cs="Times New Roman"/>
      <w:kern w:val="0"/>
      <w:szCs w:val="20"/>
    </w:rPr>
  </w:style>
  <w:style w:type="character" w:styleId="a5">
    <w:name w:val="footnote reference"/>
    <w:aliases w:val="fr"/>
    <w:semiHidden/>
    <w:unhideWhenUsed/>
    <w:rsid w:val="00034F93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034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034F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0411C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semiHidden/>
    <w:rsid w:val="000411CA"/>
  </w:style>
  <w:style w:type="paragraph" w:styleId="a8">
    <w:name w:val="footer"/>
    <w:basedOn w:val="a"/>
    <w:link w:val="Char2"/>
    <w:uiPriority w:val="99"/>
    <w:semiHidden/>
    <w:unhideWhenUsed/>
    <w:rsid w:val="000411C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semiHidden/>
    <w:rsid w:val="000411CA"/>
  </w:style>
  <w:style w:type="paragraph" w:styleId="a9">
    <w:name w:val="List Paragraph"/>
    <w:basedOn w:val="a"/>
    <w:uiPriority w:val="34"/>
    <w:qFormat/>
    <w:rsid w:val="00262B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4299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1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8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4359">
                                                      <w:marLeft w:val="0"/>
                                                      <w:marRight w:val="0"/>
                                                      <w:marTop w:val="40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40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94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01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0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82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5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0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3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0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221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486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862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Dongwon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dw</cp:lastModifiedBy>
  <cp:revision>2</cp:revision>
  <cp:lastPrinted>2016-04-26T04:34:00Z</cp:lastPrinted>
  <dcterms:created xsi:type="dcterms:W3CDTF">2016-05-31T07:31:00Z</dcterms:created>
  <dcterms:modified xsi:type="dcterms:W3CDTF">2016-05-31T07:31:00Z</dcterms:modified>
</cp:coreProperties>
</file>